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tbl>
      <w:tblPr>
        <w:tblStyle w:val="TableGrid"/>
        <w:tblW w:w="16018" w:type="dxa"/>
        <w:tblInd w:w="-147" w:type="dxa"/>
        <w:tblLook w:val="04A0" w:firstRow="1" w:lastRow="0" w:firstColumn="1" w:lastColumn="0" w:noHBand="0" w:noVBand="1"/>
      </w:tblPr>
      <w:tblGrid>
        <w:gridCol w:w="10915"/>
        <w:gridCol w:w="2410"/>
        <w:gridCol w:w="2693"/>
      </w:tblGrid>
      <w:tr w:rsidR="000D61DB" w:rsidTr="06819D89" w14:paraId="558EE988" w14:textId="77777777">
        <w:tc>
          <w:tcPr>
            <w:tcW w:w="10915" w:type="dxa"/>
            <w:shd w:val="clear" w:color="auto" w:fill="CC66FF"/>
          </w:tcPr>
          <w:p w:rsidR="000D61DB" w:rsidP="00AB4C32" w:rsidRDefault="400B3038" w14:paraId="158AC702" w14:textId="121EBE9C">
            <w:pPr>
              <w:rPr>
                <w:rFonts w:ascii="Trebuchet MS" w:hAnsi="Trebuchet MS"/>
              </w:rPr>
            </w:pPr>
            <w:r w:rsidRPr="06819D89">
              <w:rPr>
                <w:rFonts w:ascii="Trebuchet MS" w:hAnsi="Trebuchet MS"/>
              </w:rPr>
              <w:t>HISTORY</w:t>
            </w:r>
            <w:r w:rsidRPr="06819D89" w:rsidR="2E286A83">
              <w:rPr>
                <w:rFonts w:ascii="Trebuchet MS" w:hAnsi="Trebuchet MS"/>
              </w:rPr>
              <w:t xml:space="preserve">– </w:t>
            </w:r>
            <w:r w:rsidRPr="06819D89" w:rsidR="69657F18">
              <w:rPr>
                <w:rFonts w:ascii="Trebuchet MS" w:hAnsi="Trebuchet MS"/>
              </w:rPr>
              <w:t>Churchill’s Challenge</w:t>
            </w:r>
          </w:p>
        </w:tc>
        <w:tc>
          <w:tcPr>
            <w:tcW w:w="2410" w:type="dxa"/>
            <w:shd w:val="clear" w:color="auto" w:fill="CC66FF"/>
          </w:tcPr>
          <w:p w:rsidR="000D61DB" w:rsidP="00F81613" w:rsidRDefault="00F81613" w14:paraId="08015938" w14:textId="0F1A7284">
            <w:pPr>
              <w:rPr>
                <w:rFonts w:ascii="Trebuchet MS" w:hAnsi="Trebuchet MS"/>
              </w:rPr>
            </w:pPr>
            <w:r w:rsidRPr="41D0A825">
              <w:rPr>
                <w:rFonts w:ascii="Trebuchet MS" w:hAnsi="Trebuchet MS"/>
              </w:rPr>
              <w:t>YEAR</w:t>
            </w:r>
            <w:r w:rsidRPr="41D0A825" w:rsidR="394762B3">
              <w:rPr>
                <w:rFonts w:ascii="Trebuchet MS" w:hAnsi="Trebuchet MS"/>
              </w:rPr>
              <w:t xml:space="preserve"> </w:t>
            </w:r>
            <w:proofErr w:type="gramStart"/>
            <w:r w:rsidRPr="41D0A825" w:rsidR="6EE0A282">
              <w:rPr>
                <w:rFonts w:ascii="Trebuchet MS" w:hAnsi="Trebuchet MS"/>
              </w:rPr>
              <w:t>6</w:t>
            </w:r>
            <w:r w:rsidRPr="41D0A825">
              <w:rPr>
                <w:rFonts w:ascii="Trebuchet MS" w:hAnsi="Trebuchet MS"/>
              </w:rPr>
              <w:t xml:space="preserve"> </w:t>
            </w:r>
            <w:r w:rsidRPr="41D0A825" w:rsidR="000D61DB">
              <w:rPr>
                <w:rFonts w:ascii="Trebuchet MS" w:hAnsi="Trebuchet MS"/>
              </w:rPr>
              <w:t xml:space="preserve"> </w:t>
            </w:r>
            <w:r w:rsidRPr="41D0A825" w:rsidR="08F94D65">
              <w:rPr>
                <w:rFonts w:ascii="Trebuchet MS" w:hAnsi="Trebuchet MS"/>
              </w:rPr>
              <w:t>SPRING</w:t>
            </w:r>
            <w:proofErr w:type="gramEnd"/>
            <w:r w:rsidRPr="41D0A825" w:rsidR="000D61DB">
              <w:rPr>
                <w:rFonts w:ascii="Trebuchet MS" w:hAnsi="Trebuchet MS"/>
              </w:rPr>
              <w:t xml:space="preserve"> TERM</w:t>
            </w:r>
          </w:p>
        </w:tc>
        <w:tc>
          <w:tcPr>
            <w:tcW w:w="2693" w:type="dxa"/>
          </w:tcPr>
          <w:p w:rsidR="000D61DB" w:rsidRDefault="000D61DB" w14:paraId="36C86361" w14:textId="77777777">
            <w:pPr>
              <w:rPr>
                <w:rFonts w:ascii="Trebuchet MS" w:hAnsi="Trebuchet MS"/>
              </w:rPr>
            </w:pPr>
            <w:r w:rsidRPr="005860DD">
              <w:rPr>
                <w:rFonts w:ascii="Trebuchet MS" w:hAnsi="Trebuchet MS" w:cstheme="minorHAnsi"/>
                <w:noProof/>
                <w:lang w:eastAsia="en-GB"/>
              </w:rPr>
              <w:drawing>
                <wp:anchor distT="0" distB="0" distL="114300" distR="114300" simplePos="0" relativeHeight="251658240" behindDoc="0" locked="0" layoutInCell="1" allowOverlap="1" wp14:anchorId="374643F6" wp14:editId="1DAA073E">
                  <wp:simplePos x="0" y="0"/>
                  <wp:positionH relativeFrom="margin">
                    <wp:posOffset>603250</wp:posOffset>
                  </wp:positionH>
                  <wp:positionV relativeFrom="paragraph">
                    <wp:posOffset>44450</wp:posOffset>
                  </wp:positionV>
                  <wp:extent cx="769620" cy="244995"/>
                  <wp:effectExtent l="0" t="0" r="0" b="31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hool logo_motto_full_colour.jpg"/>
                          <pic:cNvPicPr/>
                        </pic:nvPicPr>
                        <pic:blipFill rotWithShape="1">
                          <a:blip r:embed="rId8" cstate="print">
                            <a:extLst>
                              <a:ext uri="{28A0092B-C50C-407E-A947-70E740481C1C}">
                                <a14:useLocalDpi xmlns:a14="http://schemas.microsoft.com/office/drawing/2010/main" val="0"/>
                              </a:ext>
                            </a:extLst>
                          </a:blip>
                          <a:srcRect l="41981" b="23810"/>
                          <a:stretch/>
                        </pic:blipFill>
                        <pic:spPr bwMode="auto">
                          <a:xfrm>
                            <a:off x="0" y="0"/>
                            <a:ext cx="772790" cy="24600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860DD">
              <w:rPr>
                <w:rFonts w:ascii="Trebuchet MS" w:hAnsi="Trebuchet MS" w:cstheme="minorHAnsi"/>
                <w:noProof/>
                <w:lang w:eastAsia="en-GB"/>
              </w:rPr>
              <w:drawing>
                <wp:anchor distT="0" distB="0" distL="114300" distR="114300" simplePos="0" relativeHeight="251656192" behindDoc="0" locked="0" layoutInCell="1" allowOverlap="1" wp14:anchorId="0E113167" wp14:editId="44A107DF">
                  <wp:simplePos x="0" y="0"/>
                  <wp:positionH relativeFrom="margin">
                    <wp:posOffset>-52070</wp:posOffset>
                  </wp:positionH>
                  <wp:positionV relativeFrom="paragraph">
                    <wp:posOffset>13970</wp:posOffset>
                  </wp:positionV>
                  <wp:extent cx="647700" cy="286768"/>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hool logo_motto_full_colour.jpg"/>
                          <pic:cNvPicPr/>
                        </pic:nvPicPr>
                        <pic:blipFill rotWithShape="1">
                          <a:blip r:embed="rId9" cstate="print">
                            <a:extLst>
                              <a:ext uri="{28A0092B-C50C-407E-A947-70E740481C1C}">
                                <a14:useLocalDpi xmlns:a14="http://schemas.microsoft.com/office/drawing/2010/main" val="0"/>
                              </a:ext>
                            </a:extLst>
                          </a:blip>
                          <a:srcRect r="59225" b="25466"/>
                          <a:stretch/>
                        </pic:blipFill>
                        <pic:spPr bwMode="auto">
                          <a:xfrm>
                            <a:off x="0" y="0"/>
                            <a:ext cx="647700" cy="28676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0D61DB" w:rsidRDefault="000D61DB" w14:paraId="40995642" w14:textId="77777777">
            <w:pPr>
              <w:rPr>
                <w:rFonts w:ascii="Trebuchet MS" w:hAnsi="Trebuchet MS"/>
              </w:rPr>
            </w:pPr>
          </w:p>
        </w:tc>
      </w:tr>
    </w:tbl>
    <w:p w:rsidRPr="00325077" w:rsidR="00BC7A46" w:rsidRDefault="00BC7A46" w14:paraId="66A1F227" w14:textId="77777777">
      <w:pPr>
        <w:rPr>
          <w:rFonts w:ascii="Trebuchet MS" w:hAnsi="Trebuchet MS"/>
          <w:sz w:val="2"/>
        </w:rPr>
      </w:pPr>
    </w:p>
    <w:tbl>
      <w:tblPr>
        <w:tblStyle w:val="TableGrid"/>
        <w:tblW w:w="16018" w:type="dxa"/>
        <w:tblInd w:w="-147" w:type="dxa"/>
        <w:tblLook w:val="04A0" w:firstRow="1" w:lastRow="0" w:firstColumn="1" w:lastColumn="0" w:noHBand="0" w:noVBand="1"/>
      </w:tblPr>
      <w:tblGrid>
        <w:gridCol w:w="3686"/>
        <w:gridCol w:w="1479"/>
        <w:gridCol w:w="1580"/>
        <w:gridCol w:w="6297"/>
        <w:gridCol w:w="1417"/>
        <w:gridCol w:w="1559"/>
      </w:tblGrid>
      <w:tr w:rsidR="009D09BB" w:rsidTr="6452635C" w14:paraId="433429D7" w14:textId="77777777">
        <w:trPr>
          <w:trHeight w:val="300"/>
        </w:trPr>
        <w:tc>
          <w:tcPr>
            <w:tcW w:w="6745" w:type="dxa"/>
            <w:gridSpan w:val="3"/>
            <w:shd w:val="clear" w:color="auto" w:fill="CC66FF"/>
            <w:tcMar/>
          </w:tcPr>
          <w:p w:rsidRPr="000D61DB" w:rsidR="009D09BB" w:rsidP="06819D89" w:rsidRDefault="4950C947" w14:paraId="4C3D565F" w14:textId="03B5DFCF">
            <w:pPr>
              <w:rPr>
                <w:rFonts w:ascii="Trebuchet MS" w:hAnsi="Trebuchet MS"/>
                <w:sz w:val="20"/>
                <w:szCs w:val="20"/>
              </w:rPr>
            </w:pPr>
          </w:p>
          <w:p w:rsidR="009D09BB" w:rsidP="4D992D59" w:rsidRDefault="009D09BB" w14:noSpellErr="1" w14:paraId="6B39FD34" w14:textId="2B976798">
            <w:pPr>
              <w:rPr>
                <w:rFonts w:ascii="Trebuchet MS" w:hAnsi="Trebuchet MS"/>
                <w:sz w:val="20"/>
                <w:szCs w:val="20"/>
              </w:rPr>
            </w:pPr>
            <w:r w:rsidRPr="4D992D59" w:rsidR="009D09BB">
              <w:rPr>
                <w:rFonts w:ascii="Trebuchet MS" w:hAnsi="Trebuchet MS"/>
                <w:sz w:val="20"/>
                <w:szCs w:val="20"/>
              </w:rPr>
              <w:t>BUILDING ON PRIOR LEARNING</w:t>
            </w:r>
          </w:p>
        </w:tc>
        <w:tc>
          <w:tcPr>
            <w:tcW w:w="6297" w:type="dxa"/>
            <w:shd w:val="clear" w:color="auto" w:fill="CC66FF"/>
            <w:tcMar/>
          </w:tcPr>
          <w:p w:rsidRPr="000D61DB" w:rsidR="009D09BB" w:rsidRDefault="009D09BB" w14:paraId="2AB3B54B" w14:textId="77777777">
            <w:pPr>
              <w:rPr>
                <w:rFonts w:ascii="Trebuchet MS" w:hAnsi="Trebuchet MS"/>
                <w:sz w:val="20"/>
              </w:rPr>
            </w:pPr>
            <w:r w:rsidRPr="000D61DB">
              <w:rPr>
                <w:rFonts w:ascii="Trebuchet MS" w:hAnsi="Trebuchet MS"/>
                <w:sz w:val="20"/>
              </w:rPr>
              <w:t>PREPARING FOR FUTURE LEARNING</w:t>
            </w:r>
          </w:p>
        </w:tc>
        <w:tc>
          <w:tcPr>
            <w:tcW w:w="2976" w:type="dxa"/>
            <w:gridSpan w:val="2"/>
            <w:shd w:val="clear" w:color="auto" w:fill="CC66FF"/>
            <w:tcMar/>
          </w:tcPr>
          <w:p w:rsidRPr="000D61DB" w:rsidR="009D09BB" w:rsidP="000D61DB" w:rsidRDefault="009D09BB" w14:paraId="4B3ECC65" w14:textId="77777777">
            <w:pPr>
              <w:rPr>
                <w:rFonts w:ascii="Trebuchet MS" w:hAnsi="Trebuchet MS"/>
                <w:sz w:val="20"/>
              </w:rPr>
            </w:pPr>
            <w:r>
              <w:rPr>
                <w:rFonts w:ascii="Trebuchet MS" w:hAnsi="Trebuchet MS"/>
                <w:sz w:val="20"/>
              </w:rPr>
              <w:t>KEY VOCABULARY</w:t>
            </w:r>
          </w:p>
        </w:tc>
      </w:tr>
      <w:tr w:rsidR="009D09BB" w:rsidTr="6452635C" w14:paraId="660BE8ED" w14:textId="77777777">
        <w:trPr>
          <w:trHeight w:val="300"/>
        </w:trPr>
        <w:tc>
          <w:tcPr>
            <w:tcW w:w="6745" w:type="dxa"/>
            <w:gridSpan w:val="3"/>
            <w:tcMar/>
          </w:tcPr>
          <w:p w:rsidRPr="009D09BB" w:rsidR="009D09BB" w:rsidRDefault="009D09BB" w14:paraId="55CCFD6C" w14:textId="52C9401C">
            <w:pPr>
              <w:rPr>
                <w:rFonts w:asciiTheme="majorHAnsi" w:hAnsiTheme="majorHAnsi" w:cstheme="majorHAnsi"/>
                <w:sz w:val="20"/>
                <w:szCs w:val="20"/>
              </w:rPr>
            </w:pPr>
          </w:p>
          <w:p w:rsidR="009D09BB" w:rsidP="4D992D59" w:rsidRDefault="009D09BB" w14:noSpellErr="1" w14:paraId="2834EDA9" w14:textId="347B84F1">
            <w:pPr>
              <w:rPr>
                <w:rFonts w:ascii="Calibri Light" w:hAnsi="Calibri Light" w:cs="Calibri Light" w:asciiTheme="majorAscii" w:hAnsiTheme="majorAscii" w:cstheme="majorAscii"/>
                <w:sz w:val="20"/>
                <w:szCs w:val="20"/>
              </w:rPr>
            </w:pPr>
            <w:r w:rsidRPr="4D992D59" w:rsidR="009D09BB">
              <w:rPr>
                <w:rFonts w:ascii="Calibri Light" w:hAnsi="Calibri Light" w:cs="Calibri Light" w:asciiTheme="majorAscii" w:hAnsiTheme="majorAscii" w:cstheme="majorAscii"/>
                <w:sz w:val="20"/>
                <w:szCs w:val="20"/>
              </w:rPr>
              <w:t xml:space="preserve">The children will know and understand the resistance and invasion Britain faced </w:t>
            </w:r>
            <w:proofErr w:type="gramStart"/>
            <w:r w:rsidRPr="4D992D59" w:rsidR="009D09BB">
              <w:rPr>
                <w:rFonts w:ascii="Calibri Light" w:hAnsi="Calibri Light" w:cs="Calibri Light" w:asciiTheme="majorAscii" w:hAnsiTheme="majorAscii" w:cstheme="majorAscii"/>
                <w:sz w:val="20"/>
                <w:szCs w:val="20"/>
              </w:rPr>
              <w:t>as a result of</w:t>
            </w:r>
            <w:proofErr w:type="gramEnd"/>
            <w:r w:rsidRPr="4D992D59" w:rsidR="009D09BB">
              <w:rPr>
                <w:rFonts w:ascii="Calibri Light" w:hAnsi="Calibri Light" w:cs="Calibri Light" w:asciiTheme="majorAscii" w:hAnsiTheme="majorAscii" w:cstheme="majorAscii"/>
                <w:sz w:val="20"/>
                <w:szCs w:val="20"/>
              </w:rPr>
              <w:t xml:space="preserve"> the Viking and Anglo-Saxon struggle for the Kingdom of England. The children will be able to gain further historical perspective by placing their growing knowledge of chronology and understanding of the connections between local, regional, national, and international history into different contexts. </w:t>
            </w:r>
          </w:p>
        </w:tc>
        <w:tc>
          <w:tcPr>
            <w:tcW w:w="6297" w:type="dxa"/>
            <w:tcMar/>
          </w:tcPr>
          <w:p w:rsidR="73EC5951" w:rsidP="73EC5951" w:rsidRDefault="73EC5951" w14:paraId="698D2031" w14:textId="7831B079">
            <w:pPr>
              <w:spacing w:line="259" w:lineRule="auto"/>
              <w:rPr>
                <w:rFonts w:ascii="Calibri Light" w:hAnsi="Calibri Light" w:eastAsia="Calibri Light" w:cs="Calibri Light"/>
                <w:color w:val="000000" w:themeColor="text1"/>
                <w:sz w:val="20"/>
                <w:szCs w:val="20"/>
              </w:rPr>
            </w:pPr>
            <w:r w:rsidRPr="73EC5951">
              <w:rPr>
                <w:rFonts w:ascii="Calibri Light" w:hAnsi="Calibri Light" w:eastAsia="Calibri Light" w:cs="Calibri Light"/>
                <w:color w:val="000000" w:themeColor="text1"/>
                <w:sz w:val="20"/>
                <w:szCs w:val="20"/>
              </w:rPr>
              <w:t xml:space="preserve">Children will go on in future learning to recognise the state and society in Medieval Britain 1066-1509 </w:t>
            </w:r>
            <w:proofErr w:type="gramStart"/>
            <w:r w:rsidRPr="73EC5951">
              <w:rPr>
                <w:rFonts w:ascii="Calibri Light" w:hAnsi="Calibri Light" w:eastAsia="Calibri Light" w:cs="Calibri Light"/>
                <w:color w:val="000000" w:themeColor="text1"/>
                <w:sz w:val="20"/>
                <w:szCs w:val="20"/>
              </w:rPr>
              <w:t>in order to</w:t>
            </w:r>
            <w:proofErr w:type="gramEnd"/>
            <w:r w:rsidRPr="73EC5951">
              <w:rPr>
                <w:rFonts w:ascii="Calibri Light" w:hAnsi="Calibri Light" w:eastAsia="Calibri Light" w:cs="Calibri Light"/>
                <w:color w:val="000000" w:themeColor="text1"/>
                <w:sz w:val="20"/>
                <w:szCs w:val="20"/>
              </w:rPr>
              <w:t xml:space="preserve"> analyse further conflicts, political power and war in British history.</w:t>
            </w:r>
          </w:p>
          <w:p w:rsidR="73EC5951" w:rsidP="73EC5951" w:rsidRDefault="73EC5951" w14:paraId="59167A11" w14:textId="21DC0B1B">
            <w:pPr>
              <w:spacing w:line="257" w:lineRule="auto"/>
              <w:rPr>
                <w:rFonts w:ascii="Calibri Light" w:hAnsi="Calibri Light" w:eastAsia="Calibri Light" w:cs="Calibri Light"/>
                <w:sz w:val="20"/>
                <w:szCs w:val="20"/>
              </w:rPr>
            </w:pPr>
          </w:p>
          <w:p w:rsidRPr="009D09BB" w:rsidR="009D09BB" w:rsidP="5AA0F2A5" w:rsidRDefault="009D09BB" w14:paraId="118E3FA5" w14:textId="2396C059">
            <w:pPr>
              <w:rPr>
                <w:rFonts w:asciiTheme="majorHAnsi" w:hAnsiTheme="majorHAnsi" w:cstheme="majorBidi"/>
                <w:sz w:val="20"/>
                <w:szCs w:val="20"/>
              </w:rPr>
            </w:pPr>
          </w:p>
        </w:tc>
        <w:tc>
          <w:tcPr>
            <w:tcW w:w="1417" w:type="dxa"/>
            <w:tcMar/>
          </w:tcPr>
          <w:p w:rsidRPr="009D09BB" w:rsidR="009D09BB" w:rsidP="382FBD80" w:rsidRDefault="67408A10" w14:paraId="267605A7" w14:textId="6ADF8316">
            <w:pPr>
              <w:rPr>
                <w:rFonts w:ascii="Calibri Light" w:hAnsi="Calibri Light" w:eastAsia="Calibri Light" w:cs="Calibri Light"/>
                <w:sz w:val="20"/>
                <w:szCs w:val="20"/>
              </w:rPr>
            </w:pPr>
            <w:r w:rsidRPr="382FBD80">
              <w:rPr>
                <w:rFonts w:ascii="Calibri Light" w:hAnsi="Calibri Light" w:eastAsia="Calibri Light" w:cs="Calibri Light"/>
              </w:rPr>
              <w:t xml:space="preserve">Axis Powers Allied Powers propaganda Blitz D-Day evacuee evacuation rationing </w:t>
            </w:r>
          </w:p>
          <w:p w:rsidRPr="009D09BB" w:rsidR="009D09BB" w:rsidP="3E1704C1" w:rsidRDefault="67408A10" w14:paraId="192C48DA" w14:textId="47959E58">
            <w:pPr>
              <w:rPr>
                <w:rFonts w:ascii="Calibri Light" w:hAnsi="Calibri Light" w:eastAsia="Calibri Light" w:cs="Calibri Light"/>
                <w:sz w:val="20"/>
                <w:szCs w:val="20"/>
              </w:rPr>
            </w:pPr>
            <w:r w:rsidRPr="382FBD80">
              <w:rPr>
                <w:rFonts w:ascii="Calibri Light" w:hAnsi="Calibri Light" w:eastAsia="Calibri Light" w:cs="Calibri Light"/>
              </w:rPr>
              <w:t xml:space="preserve">air raid resistance propaganda </w:t>
            </w:r>
          </w:p>
        </w:tc>
        <w:tc>
          <w:tcPr>
            <w:tcW w:w="1559" w:type="dxa"/>
            <w:tcMar/>
          </w:tcPr>
          <w:p w:rsidR="00F645F5" w:rsidP="3E1704C1" w:rsidRDefault="67408A10" w14:paraId="2C9BB359" w14:textId="77777777">
            <w:pPr>
              <w:rPr>
                <w:rFonts w:ascii="Calibri Light" w:hAnsi="Calibri Light" w:eastAsia="Calibri Light" w:cs="Calibri Light"/>
              </w:rPr>
            </w:pPr>
            <w:r w:rsidRPr="3E1704C1">
              <w:rPr>
                <w:rFonts w:ascii="Calibri Light" w:hAnsi="Calibri Light" w:eastAsia="Calibri Light" w:cs="Calibri Light"/>
              </w:rPr>
              <w:t xml:space="preserve">Germany Britain </w:t>
            </w:r>
          </w:p>
          <w:p w:rsidR="00F645F5" w:rsidP="3E1704C1" w:rsidRDefault="67408A10" w14:paraId="5AC1BFD0" w14:textId="77777777">
            <w:pPr>
              <w:rPr>
                <w:rFonts w:ascii="Calibri Light" w:hAnsi="Calibri Light" w:eastAsia="Calibri Light" w:cs="Calibri Light"/>
              </w:rPr>
            </w:pPr>
            <w:r w:rsidRPr="3E1704C1">
              <w:rPr>
                <w:rFonts w:ascii="Calibri Light" w:hAnsi="Calibri Light" w:eastAsia="Calibri Light" w:cs="Calibri Light"/>
              </w:rPr>
              <w:t>Adolf Hitler Winston Churchill</w:t>
            </w:r>
          </w:p>
          <w:p w:rsidR="00F645F5" w:rsidP="3E1704C1" w:rsidRDefault="67408A10" w14:paraId="531EE4E1" w14:textId="11A47664">
            <w:pPr>
              <w:rPr>
                <w:rFonts w:ascii="Calibri Light" w:hAnsi="Calibri Light" w:eastAsia="Calibri Light" w:cs="Calibri Light"/>
              </w:rPr>
            </w:pPr>
            <w:r w:rsidRPr="3E1704C1">
              <w:rPr>
                <w:rFonts w:ascii="Calibri Light" w:hAnsi="Calibri Light" w:eastAsia="Calibri Light" w:cs="Calibri Light"/>
              </w:rPr>
              <w:t xml:space="preserve">Nazi </w:t>
            </w:r>
          </w:p>
          <w:p w:rsidRPr="009D09BB" w:rsidR="009D09BB" w:rsidP="3E1704C1" w:rsidRDefault="67408A10" w14:paraId="52F3979B" w14:textId="6335EFA3">
            <w:pPr>
              <w:rPr>
                <w:rFonts w:ascii="Calibri Light" w:hAnsi="Calibri Light" w:eastAsia="Calibri Light" w:cs="Calibri Light"/>
                <w:sz w:val="20"/>
                <w:szCs w:val="20"/>
              </w:rPr>
            </w:pPr>
            <w:r w:rsidRPr="6452635C" w:rsidR="67408A10">
              <w:rPr>
                <w:rFonts w:ascii="Calibri Light" w:hAnsi="Calibri Light" w:eastAsia="Calibri Light" w:cs="Calibri Light"/>
              </w:rPr>
              <w:t xml:space="preserve">Treaty of Versailles refugee </w:t>
            </w:r>
            <w:r w:rsidRPr="6452635C" w:rsidR="2E89B221">
              <w:rPr>
                <w:rFonts w:ascii="Calibri Light" w:hAnsi="Calibri Light" w:eastAsia="Calibri Light" w:cs="Calibri Light"/>
              </w:rPr>
              <w:t>civilians'</w:t>
            </w:r>
            <w:r w:rsidRPr="6452635C" w:rsidR="67408A10">
              <w:rPr>
                <w:rFonts w:ascii="Calibri Light" w:hAnsi="Calibri Light" w:eastAsia="Calibri Light" w:cs="Calibri Light"/>
              </w:rPr>
              <w:t xml:space="preserve"> telegram </w:t>
            </w:r>
          </w:p>
        </w:tc>
      </w:tr>
      <w:tr w:rsidR="000D61DB" w:rsidTr="6452635C" w14:paraId="1EEAC2D7" w14:textId="77777777">
        <w:trPr>
          <w:trHeight w:val="300"/>
        </w:trPr>
        <w:tc>
          <w:tcPr>
            <w:tcW w:w="3686" w:type="dxa"/>
            <w:shd w:val="clear" w:color="auto" w:fill="CC66FF"/>
            <w:tcMar/>
          </w:tcPr>
          <w:p w:rsidRPr="000D61DB" w:rsidR="000D61DB" w:rsidRDefault="000D61DB" w14:paraId="71F3C135" w14:textId="77777777">
            <w:pPr>
              <w:rPr>
                <w:rFonts w:ascii="Trebuchet MS" w:hAnsi="Trebuchet MS"/>
                <w:sz w:val="20"/>
              </w:rPr>
            </w:pPr>
            <w:r>
              <w:rPr>
                <w:rFonts w:ascii="Trebuchet MS" w:hAnsi="Trebuchet MS"/>
                <w:sz w:val="20"/>
              </w:rPr>
              <w:t>NC COVERAGE AND SKILLS PROGRESSION</w:t>
            </w:r>
          </w:p>
        </w:tc>
        <w:tc>
          <w:tcPr>
            <w:tcW w:w="9356" w:type="dxa"/>
            <w:gridSpan w:val="3"/>
            <w:shd w:val="clear" w:color="auto" w:fill="CC66FF"/>
            <w:tcMar/>
          </w:tcPr>
          <w:p w:rsidRPr="000D61DB" w:rsidR="000D61DB" w:rsidRDefault="000D61DB" w14:paraId="2F480AC9" w14:textId="77777777">
            <w:pPr>
              <w:rPr>
                <w:rFonts w:ascii="Trebuchet MS" w:hAnsi="Trebuchet MS"/>
                <w:sz w:val="20"/>
              </w:rPr>
            </w:pPr>
            <w:r>
              <w:rPr>
                <w:rFonts w:ascii="Trebuchet MS" w:hAnsi="Trebuchet MS"/>
                <w:sz w:val="20"/>
              </w:rPr>
              <w:t>SEQUENCE OF KNOWLEDGE</w:t>
            </w:r>
          </w:p>
        </w:tc>
        <w:tc>
          <w:tcPr>
            <w:tcW w:w="2976" w:type="dxa"/>
            <w:gridSpan w:val="2"/>
            <w:shd w:val="clear" w:color="auto" w:fill="CC66FF"/>
            <w:tcMar/>
          </w:tcPr>
          <w:p w:rsidRPr="000D61DB" w:rsidR="000D61DB" w:rsidRDefault="000D61DB" w14:paraId="79D296A9" w14:textId="77777777">
            <w:pPr>
              <w:rPr>
                <w:rFonts w:ascii="Trebuchet MS" w:hAnsi="Trebuchet MS"/>
                <w:sz w:val="20"/>
              </w:rPr>
            </w:pPr>
            <w:r>
              <w:rPr>
                <w:rFonts w:ascii="Trebuchet MS" w:hAnsi="Trebuchet MS"/>
                <w:sz w:val="20"/>
              </w:rPr>
              <w:t>TIMELINE OF EVENTS</w:t>
            </w:r>
          </w:p>
        </w:tc>
      </w:tr>
      <w:tr w:rsidR="000D61DB" w:rsidTr="6452635C" w14:paraId="5988393A" w14:textId="77777777">
        <w:trPr>
          <w:trHeight w:val="300"/>
        </w:trPr>
        <w:tc>
          <w:tcPr>
            <w:tcW w:w="3686" w:type="dxa"/>
            <w:tcMar/>
          </w:tcPr>
          <w:p w:rsidRPr="00C41FFF" w:rsidR="000D61DB" w:rsidRDefault="000D61DB" w14:paraId="2F4165E2" w14:textId="77777777">
            <w:pPr>
              <w:rPr>
                <w:rFonts w:asciiTheme="majorHAnsi" w:hAnsiTheme="majorHAnsi" w:cstheme="majorHAnsi"/>
                <w:sz w:val="20"/>
              </w:rPr>
            </w:pPr>
          </w:p>
          <w:p w:rsidRPr="007D1FE0" w:rsidR="00A72368" w:rsidP="00A72368" w:rsidRDefault="00A72368" w14:paraId="34844AE1" w14:textId="77777777">
            <w:pPr>
              <w:rPr>
                <w:rFonts w:asciiTheme="majorHAnsi" w:hAnsiTheme="majorHAnsi" w:cstheme="majorHAnsi"/>
                <w:b/>
                <w:sz w:val="20"/>
                <w:szCs w:val="20"/>
              </w:rPr>
            </w:pPr>
            <w:r w:rsidRPr="007D1FE0">
              <w:rPr>
                <w:rFonts w:asciiTheme="majorHAnsi" w:hAnsiTheme="majorHAnsi" w:cstheme="majorHAnsi"/>
                <w:b/>
                <w:sz w:val="20"/>
                <w:szCs w:val="20"/>
              </w:rPr>
              <w:t>Chronology</w:t>
            </w:r>
          </w:p>
          <w:p w:rsidRPr="007D1FE0" w:rsidR="00A72368" w:rsidP="00A72368" w:rsidRDefault="00A72368" w14:paraId="52397839" w14:textId="77777777">
            <w:pPr>
              <w:rPr>
                <w:rFonts w:asciiTheme="majorHAnsi" w:hAnsiTheme="majorHAnsi" w:cstheme="majorHAnsi"/>
                <w:sz w:val="20"/>
                <w:szCs w:val="20"/>
              </w:rPr>
            </w:pPr>
            <w:r w:rsidRPr="007D1FE0">
              <w:rPr>
                <w:rFonts w:asciiTheme="majorHAnsi" w:hAnsiTheme="majorHAnsi" w:cstheme="majorHAnsi"/>
                <w:sz w:val="20"/>
                <w:szCs w:val="20"/>
              </w:rPr>
              <w:t xml:space="preserve">Pupils should understand key terminology when talking about the past and use common words and phrases relating to the passing of time. </w:t>
            </w:r>
          </w:p>
          <w:p w:rsidRPr="007D1FE0" w:rsidR="00A72368" w:rsidP="00A72368" w:rsidRDefault="00A72368" w14:paraId="01C5FE6C" w14:textId="77777777">
            <w:pPr>
              <w:rPr>
                <w:rFonts w:asciiTheme="majorHAnsi" w:hAnsiTheme="majorHAnsi" w:cstheme="majorHAnsi"/>
                <w:sz w:val="20"/>
                <w:szCs w:val="20"/>
              </w:rPr>
            </w:pPr>
          </w:p>
          <w:p w:rsidRPr="007D1FE0" w:rsidR="00A72368" w:rsidP="00A72368" w:rsidRDefault="00A72368" w14:paraId="23BE354D" w14:textId="77777777">
            <w:pPr>
              <w:rPr>
                <w:rFonts w:asciiTheme="majorHAnsi" w:hAnsiTheme="majorHAnsi" w:cstheme="majorHAnsi"/>
                <w:sz w:val="20"/>
                <w:szCs w:val="20"/>
              </w:rPr>
            </w:pPr>
            <w:r w:rsidRPr="007D1FE0">
              <w:rPr>
                <w:rFonts w:asciiTheme="majorHAnsi" w:hAnsiTheme="majorHAnsi" w:cstheme="majorHAnsi"/>
                <w:sz w:val="20"/>
                <w:szCs w:val="20"/>
              </w:rPr>
              <w:t>Pupils should be able to establish clear narratives within and across periods studied.</w:t>
            </w:r>
          </w:p>
          <w:p w:rsidRPr="007D1FE0" w:rsidR="00A72368" w:rsidP="00A72368" w:rsidRDefault="00A72368" w14:paraId="530F8A10" w14:textId="77777777">
            <w:pPr>
              <w:rPr>
                <w:rFonts w:asciiTheme="majorHAnsi" w:hAnsiTheme="majorHAnsi" w:cstheme="majorHAnsi"/>
                <w:sz w:val="20"/>
                <w:szCs w:val="20"/>
              </w:rPr>
            </w:pPr>
          </w:p>
          <w:p w:rsidRPr="007D1FE0" w:rsidR="00A72368" w:rsidP="00A72368" w:rsidRDefault="00A72368" w14:paraId="16307669" w14:textId="77777777">
            <w:pPr>
              <w:rPr>
                <w:rFonts w:asciiTheme="majorHAnsi" w:hAnsiTheme="majorHAnsi" w:cstheme="majorHAnsi"/>
                <w:sz w:val="20"/>
                <w:szCs w:val="20"/>
              </w:rPr>
            </w:pPr>
            <w:r w:rsidRPr="007D1FE0">
              <w:rPr>
                <w:rFonts w:asciiTheme="majorHAnsi" w:hAnsiTheme="majorHAnsi" w:cstheme="majorHAnsi"/>
                <w:sz w:val="20"/>
                <w:szCs w:val="20"/>
              </w:rPr>
              <w:t xml:space="preserve">Pupils should be able to note connections, contrasts and trends over time. </w:t>
            </w:r>
          </w:p>
          <w:p w:rsidRPr="007D1FE0" w:rsidR="00A72368" w:rsidP="00A72368" w:rsidRDefault="00A72368" w14:paraId="5C3B5184" w14:textId="77777777">
            <w:pPr>
              <w:rPr>
                <w:rFonts w:asciiTheme="majorHAnsi" w:hAnsiTheme="majorHAnsi" w:cstheme="majorHAnsi"/>
                <w:sz w:val="20"/>
                <w:szCs w:val="20"/>
              </w:rPr>
            </w:pPr>
          </w:p>
          <w:p w:rsidRPr="007D1FE0" w:rsidR="00A72368" w:rsidP="00A72368" w:rsidRDefault="00A72368" w14:paraId="6AB317B5" w14:textId="77777777">
            <w:pPr>
              <w:rPr>
                <w:rFonts w:asciiTheme="majorHAnsi" w:hAnsiTheme="majorHAnsi" w:cstheme="majorHAnsi"/>
                <w:b/>
                <w:sz w:val="20"/>
                <w:szCs w:val="20"/>
              </w:rPr>
            </w:pPr>
            <w:r w:rsidRPr="007D1FE0">
              <w:rPr>
                <w:rFonts w:asciiTheme="majorHAnsi" w:hAnsiTheme="majorHAnsi" w:cstheme="majorHAnsi"/>
                <w:b/>
                <w:sz w:val="20"/>
                <w:szCs w:val="20"/>
              </w:rPr>
              <w:t xml:space="preserve">Historical enquiry </w:t>
            </w:r>
          </w:p>
          <w:p w:rsidRPr="007D1FE0" w:rsidR="00A72368" w:rsidP="00A72368" w:rsidRDefault="00A72368" w14:paraId="73A16406" w14:textId="77777777">
            <w:pPr>
              <w:rPr>
                <w:rFonts w:asciiTheme="majorHAnsi" w:hAnsiTheme="majorHAnsi" w:cstheme="majorHAnsi"/>
                <w:sz w:val="20"/>
                <w:szCs w:val="20"/>
              </w:rPr>
            </w:pPr>
            <w:r w:rsidRPr="007D1FE0">
              <w:rPr>
                <w:rFonts w:asciiTheme="majorHAnsi" w:hAnsiTheme="majorHAnsi" w:cstheme="majorHAnsi"/>
                <w:sz w:val="20"/>
                <w:szCs w:val="20"/>
              </w:rPr>
              <w:t xml:space="preserve">Pupils should be able to describe and make links between main events, situations and changes within and across different periods/societies. </w:t>
            </w:r>
          </w:p>
          <w:p w:rsidRPr="007D1FE0" w:rsidR="00A72368" w:rsidP="00A72368" w:rsidRDefault="00A72368" w14:paraId="11874241" w14:textId="77777777">
            <w:pPr>
              <w:rPr>
                <w:rFonts w:asciiTheme="majorHAnsi" w:hAnsiTheme="majorHAnsi" w:cstheme="majorHAnsi"/>
                <w:sz w:val="20"/>
                <w:szCs w:val="20"/>
              </w:rPr>
            </w:pPr>
          </w:p>
          <w:p w:rsidRPr="007D1FE0" w:rsidR="00A72368" w:rsidP="00A72368" w:rsidRDefault="00A72368" w14:paraId="0D0565B3" w14:textId="77777777">
            <w:pPr>
              <w:rPr>
                <w:rFonts w:asciiTheme="majorHAnsi" w:hAnsiTheme="majorHAnsi" w:cstheme="majorHAnsi"/>
                <w:sz w:val="20"/>
                <w:szCs w:val="20"/>
              </w:rPr>
            </w:pPr>
            <w:r w:rsidRPr="007D1FE0">
              <w:rPr>
                <w:rFonts w:asciiTheme="majorHAnsi" w:hAnsiTheme="majorHAnsi" w:cstheme="majorHAnsi"/>
                <w:sz w:val="20"/>
                <w:szCs w:val="20"/>
              </w:rPr>
              <w:t xml:space="preserve">Pupils should be able to identify, give reasons and results of a for historical event. </w:t>
            </w:r>
          </w:p>
          <w:p w:rsidRPr="007D1FE0" w:rsidR="00A72368" w:rsidP="00A72368" w:rsidRDefault="00A72368" w14:paraId="231B2C57" w14:textId="77777777">
            <w:pPr>
              <w:rPr>
                <w:rFonts w:asciiTheme="majorHAnsi" w:hAnsiTheme="majorHAnsi" w:cstheme="majorHAnsi"/>
                <w:sz w:val="20"/>
                <w:szCs w:val="20"/>
              </w:rPr>
            </w:pPr>
          </w:p>
          <w:p w:rsidR="00A72368" w:rsidP="00A72368" w:rsidRDefault="00A72368" w14:paraId="6480D4CE" w14:textId="77777777">
            <w:pPr>
              <w:rPr>
                <w:rFonts w:asciiTheme="majorHAnsi" w:hAnsiTheme="majorHAnsi" w:cstheme="majorHAnsi"/>
                <w:sz w:val="20"/>
                <w:szCs w:val="20"/>
              </w:rPr>
            </w:pPr>
            <w:r w:rsidRPr="007D1FE0">
              <w:rPr>
                <w:rFonts w:asciiTheme="majorHAnsi" w:hAnsiTheme="majorHAnsi" w:cstheme="majorHAnsi"/>
                <w:sz w:val="20"/>
                <w:szCs w:val="20"/>
              </w:rPr>
              <w:t>Pupils should understand how knowledge of the past is constructed from a range of sources.</w:t>
            </w:r>
          </w:p>
          <w:p w:rsidRPr="007D1FE0" w:rsidR="00A72368" w:rsidP="00A72368" w:rsidRDefault="00A72368" w14:paraId="3D70BC73" w14:textId="77777777">
            <w:pPr>
              <w:rPr>
                <w:rFonts w:asciiTheme="majorHAnsi" w:hAnsiTheme="majorHAnsi" w:cstheme="majorHAnsi"/>
                <w:sz w:val="20"/>
                <w:szCs w:val="20"/>
              </w:rPr>
            </w:pPr>
          </w:p>
          <w:p w:rsidRPr="007D1FE0" w:rsidR="00A72368" w:rsidP="00A72368" w:rsidRDefault="00A72368" w14:paraId="28FA6AE9" w14:textId="77777777">
            <w:pPr>
              <w:rPr>
                <w:rFonts w:asciiTheme="majorHAnsi" w:hAnsiTheme="majorHAnsi" w:cstheme="majorHAnsi"/>
                <w:sz w:val="20"/>
                <w:szCs w:val="20"/>
              </w:rPr>
            </w:pPr>
            <w:r w:rsidRPr="007D1FE0">
              <w:rPr>
                <w:rFonts w:asciiTheme="majorHAnsi" w:hAnsiTheme="majorHAnsi" w:cstheme="majorHAnsi"/>
                <w:sz w:val="20"/>
                <w:szCs w:val="20"/>
              </w:rPr>
              <w:t xml:space="preserve">Pupils should be able to construct informed responses by selecting and using relevant historical sources. </w:t>
            </w:r>
          </w:p>
          <w:p w:rsidRPr="007D1FE0" w:rsidR="00A72368" w:rsidP="00A72368" w:rsidRDefault="00A72368" w14:paraId="29E42C09" w14:textId="77777777">
            <w:pPr>
              <w:rPr>
                <w:rFonts w:asciiTheme="majorHAnsi" w:hAnsiTheme="majorHAnsi" w:cstheme="majorHAnsi"/>
                <w:sz w:val="20"/>
                <w:szCs w:val="20"/>
              </w:rPr>
            </w:pPr>
          </w:p>
          <w:p w:rsidRPr="007D1FE0" w:rsidR="00A72368" w:rsidP="00A72368" w:rsidRDefault="00A72368" w14:paraId="317A225F" w14:textId="77777777">
            <w:pPr>
              <w:rPr>
                <w:rFonts w:asciiTheme="majorHAnsi" w:hAnsiTheme="majorHAnsi" w:cstheme="majorHAnsi"/>
                <w:sz w:val="20"/>
                <w:szCs w:val="20"/>
              </w:rPr>
            </w:pPr>
            <w:r w:rsidRPr="007D1FE0">
              <w:rPr>
                <w:rFonts w:asciiTheme="majorHAnsi" w:hAnsiTheme="majorHAnsi" w:cstheme="majorHAnsi"/>
                <w:sz w:val="20"/>
                <w:szCs w:val="20"/>
              </w:rPr>
              <w:t>Pupils should be able to describe social, cultural, religious and ethnic diversity in Britain and the wider world.</w:t>
            </w:r>
          </w:p>
          <w:p w:rsidRPr="007D1FE0" w:rsidR="00A72368" w:rsidP="00A72368" w:rsidRDefault="00A72368" w14:paraId="35856CD4" w14:textId="77777777">
            <w:pPr>
              <w:rPr>
                <w:rFonts w:asciiTheme="majorHAnsi" w:hAnsiTheme="majorHAnsi" w:cstheme="majorHAnsi"/>
                <w:sz w:val="20"/>
                <w:szCs w:val="20"/>
              </w:rPr>
            </w:pPr>
          </w:p>
          <w:p w:rsidRPr="007D1FE0" w:rsidR="00A72368" w:rsidP="00A72368" w:rsidRDefault="00A72368" w14:paraId="5AACE472" w14:textId="77777777">
            <w:pPr>
              <w:rPr>
                <w:rFonts w:asciiTheme="majorHAnsi" w:hAnsiTheme="majorHAnsi" w:cstheme="majorHAnsi"/>
                <w:sz w:val="20"/>
                <w:szCs w:val="20"/>
              </w:rPr>
            </w:pPr>
            <w:r w:rsidRPr="007D1FE0">
              <w:rPr>
                <w:rFonts w:asciiTheme="majorHAnsi" w:hAnsiTheme="majorHAnsi" w:cstheme="majorHAnsi"/>
                <w:sz w:val="20"/>
                <w:szCs w:val="20"/>
              </w:rPr>
              <w:t>Pupils should be able to identify historically significant people and events.</w:t>
            </w:r>
          </w:p>
          <w:p w:rsidRPr="007D1FE0" w:rsidR="00A72368" w:rsidP="00A72368" w:rsidRDefault="00A72368" w14:paraId="35C4C4AD" w14:textId="77777777">
            <w:pPr>
              <w:rPr>
                <w:rFonts w:asciiTheme="majorHAnsi" w:hAnsiTheme="majorHAnsi" w:cstheme="majorHAnsi"/>
                <w:sz w:val="20"/>
                <w:szCs w:val="20"/>
              </w:rPr>
            </w:pPr>
            <w:r w:rsidRPr="007D1FE0">
              <w:rPr>
                <w:rFonts w:asciiTheme="majorHAnsi" w:hAnsiTheme="majorHAnsi" w:cstheme="majorHAnsi"/>
                <w:sz w:val="20"/>
                <w:szCs w:val="20"/>
              </w:rPr>
              <w:t xml:space="preserve"> </w:t>
            </w:r>
          </w:p>
          <w:p w:rsidRPr="007D1FE0" w:rsidR="00A72368" w:rsidP="00A72368" w:rsidRDefault="00A72368" w14:paraId="58BA03D4" w14:textId="77777777">
            <w:pPr>
              <w:rPr>
                <w:rFonts w:asciiTheme="majorHAnsi" w:hAnsiTheme="majorHAnsi" w:cstheme="majorHAnsi"/>
                <w:b/>
                <w:sz w:val="20"/>
                <w:szCs w:val="20"/>
              </w:rPr>
            </w:pPr>
            <w:r w:rsidRPr="007D1FE0">
              <w:rPr>
                <w:rFonts w:asciiTheme="majorHAnsi" w:hAnsiTheme="majorHAnsi" w:cstheme="majorHAnsi"/>
                <w:b/>
                <w:sz w:val="20"/>
                <w:szCs w:val="20"/>
              </w:rPr>
              <w:t>Historical interpretation</w:t>
            </w:r>
          </w:p>
          <w:p w:rsidRPr="007D1FE0" w:rsidR="00A72368" w:rsidP="00A72368" w:rsidRDefault="00A72368" w14:paraId="7331B3D4" w14:textId="77777777">
            <w:pPr>
              <w:rPr>
                <w:rFonts w:asciiTheme="majorHAnsi" w:hAnsiTheme="majorHAnsi" w:cstheme="majorHAnsi"/>
                <w:sz w:val="20"/>
                <w:szCs w:val="20"/>
              </w:rPr>
            </w:pPr>
            <w:r w:rsidRPr="007D1FE0">
              <w:rPr>
                <w:rFonts w:asciiTheme="majorHAnsi" w:hAnsiTheme="majorHAnsi" w:cstheme="majorHAnsi"/>
                <w:sz w:val="20"/>
                <w:szCs w:val="20"/>
              </w:rPr>
              <w:t xml:space="preserve">Pupils should be able to understand that different versions of the past may exist, giving some reasons for this. </w:t>
            </w:r>
          </w:p>
          <w:p w:rsidRPr="007D1FE0" w:rsidR="00A72368" w:rsidP="00A72368" w:rsidRDefault="00A72368" w14:paraId="54CCC7B9" w14:textId="77777777">
            <w:pPr>
              <w:rPr>
                <w:rFonts w:asciiTheme="majorHAnsi" w:hAnsiTheme="majorHAnsi" w:cstheme="majorHAnsi"/>
                <w:sz w:val="20"/>
                <w:szCs w:val="20"/>
              </w:rPr>
            </w:pPr>
          </w:p>
          <w:p w:rsidRPr="007D1FE0" w:rsidR="00A72368" w:rsidP="00A72368" w:rsidRDefault="00A72368" w14:paraId="4F16D9D9" w14:textId="77777777">
            <w:pPr>
              <w:rPr>
                <w:rFonts w:asciiTheme="majorHAnsi" w:hAnsiTheme="majorHAnsi" w:cstheme="majorHAnsi"/>
                <w:sz w:val="20"/>
                <w:szCs w:val="20"/>
              </w:rPr>
            </w:pPr>
            <w:r w:rsidRPr="007D1FE0">
              <w:rPr>
                <w:rFonts w:asciiTheme="majorHAnsi" w:hAnsiTheme="majorHAnsi" w:cstheme="majorHAnsi"/>
                <w:sz w:val="20"/>
                <w:szCs w:val="20"/>
              </w:rPr>
              <w:t>Pupils should begin to evaluate and discuss how useful and reliable a historical source is.</w:t>
            </w:r>
          </w:p>
          <w:p w:rsidRPr="007D1FE0" w:rsidR="00A72368" w:rsidP="00A72368" w:rsidRDefault="00A72368" w14:paraId="3AB04B46" w14:textId="77777777">
            <w:pPr>
              <w:rPr>
                <w:rFonts w:asciiTheme="majorHAnsi" w:hAnsiTheme="majorHAnsi" w:cstheme="majorHAnsi"/>
                <w:sz w:val="20"/>
                <w:szCs w:val="20"/>
              </w:rPr>
            </w:pPr>
          </w:p>
          <w:p w:rsidRPr="007D1FE0" w:rsidR="00A72368" w:rsidP="00A72368" w:rsidRDefault="00A72368" w14:paraId="1844966C" w14:textId="77777777">
            <w:pPr>
              <w:rPr>
                <w:rFonts w:asciiTheme="majorHAnsi" w:hAnsiTheme="majorHAnsi" w:cstheme="majorHAnsi"/>
                <w:b/>
                <w:sz w:val="20"/>
                <w:szCs w:val="20"/>
              </w:rPr>
            </w:pPr>
            <w:r w:rsidRPr="007D1FE0">
              <w:rPr>
                <w:rFonts w:asciiTheme="majorHAnsi" w:hAnsiTheme="majorHAnsi" w:cstheme="majorHAnsi"/>
                <w:b/>
                <w:sz w:val="20"/>
                <w:szCs w:val="20"/>
              </w:rPr>
              <w:t>Vocabulary</w:t>
            </w:r>
          </w:p>
          <w:p w:rsidRPr="007D1FE0" w:rsidR="00A72368" w:rsidP="00A72368" w:rsidRDefault="00A72368" w14:paraId="1A4B667B" w14:textId="77777777">
            <w:pPr>
              <w:rPr>
                <w:rFonts w:asciiTheme="majorHAnsi" w:hAnsiTheme="majorHAnsi" w:cstheme="majorHAnsi"/>
                <w:sz w:val="20"/>
                <w:szCs w:val="20"/>
              </w:rPr>
            </w:pPr>
            <w:r w:rsidRPr="007D1FE0">
              <w:rPr>
                <w:rFonts w:asciiTheme="majorHAnsi" w:hAnsiTheme="majorHAnsi" w:cstheme="majorHAnsi"/>
                <w:sz w:val="20"/>
                <w:szCs w:val="20"/>
              </w:rPr>
              <w:t>Pupils should be able to use key vocabulary linked to their specific topic.</w:t>
            </w:r>
          </w:p>
          <w:p w:rsidRPr="00C41FFF" w:rsidR="000D61DB" w:rsidRDefault="000D61DB" w14:paraId="7AEE5648" w14:textId="77777777">
            <w:pPr>
              <w:rPr>
                <w:rFonts w:asciiTheme="majorHAnsi" w:hAnsiTheme="majorHAnsi" w:cstheme="majorHAnsi"/>
                <w:sz w:val="20"/>
              </w:rPr>
            </w:pPr>
          </w:p>
          <w:p w:rsidRPr="00C41FFF" w:rsidR="000D61DB" w:rsidRDefault="000D61DB" w14:paraId="2470F76D" w14:textId="77777777">
            <w:pPr>
              <w:rPr>
                <w:rFonts w:asciiTheme="majorHAnsi" w:hAnsiTheme="majorHAnsi" w:cstheme="majorHAnsi"/>
                <w:sz w:val="20"/>
              </w:rPr>
            </w:pPr>
          </w:p>
          <w:p w:rsidRPr="00C41FFF" w:rsidR="000D61DB" w:rsidRDefault="000D61DB" w14:paraId="1CD0E066" w14:textId="77777777">
            <w:pPr>
              <w:rPr>
                <w:rFonts w:asciiTheme="majorHAnsi" w:hAnsiTheme="majorHAnsi" w:cstheme="majorHAnsi"/>
                <w:sz w:val="20"/>
              </w:rPr>
            </w:pPr>
          </w:p>
          <w:p w:rsidRPr="00C41FFF" w:rsidR="000D61DB" w:rsidRDefault="000D61DB" w14:paraId="143D6DB1" w14:textId="77777777">
            <w:pPr>
              <w:rPr>
                <w:rFonts w:asciiTheme="majorHAnsi" w:hAnsiTheme="majorHAnsi" w:cstheme="majorHAnsi"/>
                <w:sz w:val="20"/>
              </w:rPr>
            </w:pPr>
          </w:p>
          <w:p w:rsidRPr="00C41FFF" w:rsidR="000D61DB" w:rsidRDefault="000D61DB" w14:paraId="13A5E177" w14:textId="77777777">
            <w:pPr>
              <w:rPr>
                <w:rFonts w:asciiTheme="majorHAnsi" w:hAnsiTheme="majorHAnsi" w:cstheme="majorHAnsi"/>
                <w:sz w:val="20"/>
              </w:rPr>
            </w:pPr>
          </w:p>
        </w:tc>
        <w:tc>
          <w:tcPr>
            <w:tcW w:w="9356" w:type="dxa"/>
            <w:gridSpan w:val="3"/>
            <w:tcMar/>
          </w:tcPr>
          <w:p w:rsidRPr="00C41FFF" w:rsidR="000D61DB" w:rsidP="06819D89" w:rsidRDefault="294FF248" w14:paraId="6DB17218" w14:textId="3B844261">
            <w:pPr>
              <w:pStyle w:val="ListParagraph"/>
              <w:numPr>
                <w:ilvl w:val="0"/>
                <w:numId w:val="1"/>
              </w:numPr>
              <w:rPr>
                <w:rFonts w:asciiTheme="majorHAnsi" w:hAnsiTheme="majorHAnsi" w:cstheme="majorBidi"/>
                <w:b/>
                <w:bCs/>
                <w:sz w:val="20"/>
                <w:szCs w:val="20"/>
              </w:rPr>
            </w:pPr>
            <w:r w:rsidRPr="06819D89">
              <w:rPr>
                <w:rFonts w:asciiTheme="majorHAnsi" w:hAnsiTheme="majorHAnsi" w:cstheme="majorBidi"/>
                <w:b/>
                <w:bCs/>
                <w:sz w:val="20"/>
                <w:szCs w:val="20"/>
              </w:rPr>
              <w:t>Why was there an outbreak of war?</w:t>
            </w:r>
          </w:p>
          <w:p w:rsidR="00C41FFF" w:rsidP="6452635C" w:rsidRDefault="00C41FFF" w14:paraId="0ED2AB1E" w14:textId="77777777" w14:noSpellErr="1">
            <w:pPr>
              <w:rPr>
                <w:rFonts w:ascii="Calibri Light" w:hAnsi="Calibri Light" w:cs="Times New Roman" w:asciiTheme="majorAscii" w:hAnsiTheme="majorAscii" w:cstheme="majorBidi"/>
                <w:color w:val="00B050"/>
                <w:sz w:val="20"/>
                <w:szCs w:val="20"/>
              </w:rPr>
            </w:pPr>
            <w:r w:rsidRPr="6452635C" w:rsidR="00C41FFF">
              <w:rPr>
                <w:rFonts w:ascii="Calibri Light" w:hAnsi="Calibri Light" w:cs="Times New Roman" w:asciiTheme="majorAscii" w:hAnsiTheme="majorAscii" w:cstheme="majorBidi"/>
                <w:color w:val="auto"/>
                <w:sz w:val="20"/>
                <w:szCs w:val="20"/>
              </w:rPr>
              <w:t>Identify</w:t>
            </w:r>
            <w:r w:rsidRPr="6452635C" w:rsidR="00C41FFF">
              <w:rPr>
                <w:rFonts w:ascii="Calibri Light" w:hAnsi="Calibri Light" w:cs="Times New Roman" w:asciiTheme="majorAscii" w:hAnsiTheme="majorAscii" w:cstheme="majorBidi"/>
                <w:color w:val="auto"/>
                <w:sz w:val="20"/>
                <w:szCs w:val="20"/>
              </w:rPr>
              <w:t xml:space="preserve"> countries involved in the war using world maps and atlases.</w:t>
            </w:r>
            <w:r w:rsidRPr="6452635C" w:rsidR="00C41FFF">
              <w:rPr>
                <w:rFonts w:ascii="Calibri Light" w:hAnsi="Calibri Light" w:cs="Times New Roman" w:asciiTheme="majorAscii" w:hAnsiTheme="majorAscii" w:cstheme="majorBidi"/>
                <w:color w:val="00B050"/>
                <w:sz w:val="20"/>
                <w:szCs w:val="20"/>
              </w:rPr>
              <w:t xml:space="preserve"> </w:t>
            </w:r>
          </w:p>
          <w:p w:rsidR="00C41FFF" w:rsidRDefault="00C41FFF" w14:paraId="737A7F0D" w14:textId="332FB2AB">
            <w:pPr>
              <w:rPr>
                <w:rFonts w:asciiTheme="majorHAnsi" w:hAnsiTheme="majorHAnsi" w:cstheme="majorHAnsi"/>
                <w:sz w:val="20"/>
              </w:rPr>
            </w:pPr>
            <w:r>
              <w:rPr>
                <w:rFonts w:asciiTheme="majorHAnsi" w:hAnsiTheme="majorHAnsi" w:cstheme="majorHAnsi"/>
                <w:sz w:val="20"/>
              </w:rPr>
              <w:t xml:space="preserve">Identify world leaders and allies and axis power. </w:t>
            </w:r>
          </w:p>
          <w:p w:rsidRPr="00326FFC" w:rsidR="00C41FFF" w:rsidP="06819D89" w:rsidRDefault="40E2C452" w14:paraId="377B0719" w14:textId="6280DFCA">
            <w:pPr>
              <w:rPr>
                <w:rFonts w:asciiTheme="majorHAnsi" w:hAnsiTheme="majorHAnsi" w:cstheme="majorBidi"/>
                <w:sz w:val="20"/>
                <w:szCs w:val="20"/>
              </w:rPr>
            </w:pPr>
            <w:r w:rsidRPr="06819D89">
              <w:rPr>
                <w:rFonts w:asciiTheme="majorHAnsi" w:hAnsiTheme="majorHAnsi" w:cstheme="majorBidi"/>
                <w:sz w:val="20"/>
                <w:szCs w:val="20"/>
              </w:rPr>
              <w:t>Identify historically significant people and events</w:t>
            </w:r>
          </w:p>
          <w:p w:rsidR="00326FFC" w:rsidRDefault="00326FFC" w14:paraId="169DB957" w14:textId="77777777">
            <w:pPr>
              <w:rPr>
                <w:rFonts w:asciiTheme="majorHAnsi" w:hAnsiTheme="majorHAnsi" w:cstheme="majorHAnsi"/>
                <w:sz w:val="20"/>
              </w:rPr>
            </w:pPr>
          </w:p>
          <w:p w:rsidR="00C41FFF" w:rsidRDefault="00C41FFF" w14:paraId="4A8666FA" w14:textId="47E6064A">
            <w:pPr>
              <w:rPr>
                <w:rFonts w:asciiTheme="majorHAnsi" w:hAnsiTheme="majorHAnsi" w:cstheme="majorHAnsi"/>
                <w:sz w:val="20"/>
              </w:rPr>
            </w:pPr>
            <w:r>
              <w:rPr>
                <w:rFonts w:asciiTheme="majorHAnsi" w:hAnsiTheme="majorHAnsi" w:cstheme="majorHAnsi"/>
                <w:sz w:val="20"/>
              </w:rPr>
              <w:t>Order early, key events of and leading up to World War II.</w:t>
            </w:r>
          </w:p>
          <w:p w:rsidR="00C41FFF" w:rsidRDefault="00C41FFF" w14:paraId="3FB19A52" w14:textId="77777777">
            <w:pPr>
              <w:rPr>
                <w:rFonts w:asciiTheme="majorHAnsi" w:hAnsiTheme="majorHAnsi" w:cstheme="majorHAnsi"/>
                <w:sz w:val="20"/>
              </w:rPr>
            </w:pPr>
            <w:r>
              <w:rPr>
                <w:rFonts w:asciiTheme="majorHAnsi" w:hAnsiTheme="majorHAnsi" w:cstheme="majorHAnsi"/>
                <w:sz w:val="20"/>
              </w:rPr>
              <w:t>Explain why World War II began.</w:t>
            </w:r>
          </w:p>
          <w:p w:rsidR="00326FFC" w:rsidP="06819D89" w:rsidRDefault="40E2C452" w14:paraId="606803EA" w14:textId="484D5135">
            <w:pPr>
              <w:rPr>
                <w:rFonts w:asciiTheme="majorHAnsi" w:hAnsiTheme="majorHAnsi" w:cstheme="majorBidi"/>
                <w:sz w:val="20"/>
                <w:szCs w:val="20"/>
              </w:rPr>
            </w:pPr>
            <w:r w:rsidRPr="06819D89">
              <w:rPr>
                <w:rFonts w:asciiTheme="majorHAnsi" w:hAnsiTheme="majorHAnsi" w:cstheme="majorBidi"/>
                <w:sz w:val="20"/>
                <w:szCs w:val="20"/>
              </w:rPr>
              <w:t>Establish clear narratives within and across periods studied.</w:t>
            </w:r>
          </w:p>
          <w:p w:rsidRPr="00326FFC" w:rsidR="00326FFC" w:rsidP="06819D89" w:rsidRDefault="40E2C452" w14:paraId="59313ADD" w14:textId="0353E306">
            <w:pPr>
              <w:rPr>
                <w:rFonts w:asciiTheme="majorHAnsi" w:hAnsiTheme="majorHAnsi" w:cstheme="majorBidi"/>
                <w:sz w:val="20"/>
                <w:szCs w:val="20"/>
              </w:rPr>
            </w:pPr>
            <w:r w:rsidRPr="06819D89">
              <w:rPr>
                <w:rFonts w:asciiTheme="majorHAnsi" w:hAnsiTheme="majorHAnsi" w:cstheme="majorBidi"/>
                <w:sz w:val="20"/>
                <w:szCs w:val="20"/>
              </w:rPr>
              <w:t>Describe and make links between main events, situations and changes within and across different periods/societies.</w:t>
            </w:r>
          </w:p>
          <w:p w:rsidRPr="009112ED" w:rsidR="00A72368" w:rsidRDefault="00A72368" w14:paraId="451F1220" w14:textId="45FBE514">
            <w:pPr>
              <w:rPr>
                <w:rFonts w:asciiTheme="majorHAnsi" w:hAnsiTheme="majorHAnsi" w:cstheme="majorHAnsi"/>
                <w:sz w:val="20"/>
                <w:szCs w:val="20"/>
              </w:rPr>
            </w:pPr>
          </w:p>
          <w:p w:rsidRPr="009112ED" w:rsidR="00C41FFF" w:rsidP="06819D89" w:rsidRDefault="294FF248" w14:paraId="62B7FDA6" w14:textId="060435D8">
            <w:pPr>
              <w:pStyle w:val="ListParagraph"/>
              <w:numPr>
                <w:ilvl w:val="0"/>
                <w:numId w:val="1"/>
              </w:numPr>
              <w:rPr>
                <w:rFonts w:asciiTheme="majorHAnsi" w:hAnsiTheme="majorHAnsi" w:cstheme="majorBidi"/>
                <w:b/>
                <w:bCs/>
                <w:sz w:val="20"/>
                <w:szCs w:val="20"/>
              </w:rPr>
            </w:pPr>
            <w:r w:rsidRPr="06819D89">
              <w:rPr>
                <w:rFonts w:asciiTheme="majorHAnsi" w:hAnsiTheme="majorHAnsi" w:cstheme="majorBidi"/>
                <w:b/>
                <w:bCs/>
                <w:sz w:val="20"/>
                <w:szCs w:val="20"/>
              </w:rPr>
              <w:t>Why was there a need for evacuation?</w:t>
            </w:r>
          </w:p>
          <w:p w:rsidR="009112ED" w:rsidP="3E86ABA1" w:rsidRDefault="009112ED" w14:paraId="3C924703" w14:textId="2FF5DBCD">
            <w:pPr>
              <w:rPr>
                <w:rFonts w:asciiTheme="majorHAnsi" w:hAnsiTheme="majorHAnsi" w:cstheme="majorBidi"/>
                <w:sz w:val="20"/>
                <w:szCs w:val="20"/>
              </w:rPr>
            </w:pPr>
            <w:r w:rsidRPr="3E86ABA1">
              <w:rPr>
                <w:rFonts w:asciiTheme="majorHAnsi" w:hAnsiTheme="majorHAnsi" w:cstheme="majorBidi"/>
                <w:sz w:val="20"/>
                <w:szCs w:val="20"/>
              </w:rPr>
              <w:t>Explain the evacuation scheme during WW2.</w:t>
            </w:r>
            <w:r w:rsidRPr="3E86ABA1" w:rsidR="4A1B9210">
              <w:rPr>
                <w:rFonts w:asciiTheme="majorHAnsi" w:hAnsiTheme="majorHAnsi" w:cstheme="majorBidi"/>
                <w:sz w:val="20"/>
                <w:szCs w:val="20"/>
              </w:rPr>
              <w:t xml:space="preserve"> </w:t>
            </w:r>
          </w:p>
          <w:p w:rsidR="009112ED" w:rsidP="3E86ABA1" w:rsidRDefault="6A540157" w14:paraId="70216527" w14:textId="77777777">
            <w:pPr>
              <w:rPr>
                <w:rFonts w:asciiTheme="majorHAnsi" w:hAnsiTheme="majorHAnsi" w:cstheme="majorBidi"/>
                <w:sz w:val="20"/>
                <w:szCs w:val="20"/>
              </w:rPr>
            </w:pPr>
            <w:r w:rsidRPr="06819D89">
              <w:rPr>
                <w:rFonts w:asciiTheme="majorHAnsi" w:hAnsiTheme="majorHAnsi" w:cstheme="majorBidi"/>
                <w:sz w:val="20"/>
                <w:szCs w:val="20"/>
              </w:rPr>
              <w:t>Know when, where</w:t>
            </w:r>
            <w:r w:rsidRPr="06819D89">
              <w:rPr>
                <w:rFonts w:asciiTheme="majorHAnsi" w:hAnsiTheme="majorHAnsi" w:cstheme="majorBidi"/>
                <w:color w:val="00B050"/>
                <w:sz w:val="20"/>
                <w:szCs w:val="20"/>
              </w:rPr>
              <w:t xml:space="preserve"> </w:t>
            </w:r>
            <w:r w:rsidRPr="06819D89">
              <w:rPr>
                <w:rFonts w:asciiTheme="majorHAnsi" w:hAnsiTheme="majorHAnsi" w:cstheme="majorBidi"/>
                <w:sz w:val="20"/>
                <w:szCs w:val="20"/>
              </w:rPr>
              <w:t xml:space="preserve">and why children were evacuated in World War II. </w:t>
            </w:r>
          </w:p>
          <w:p w:rsidRPr="009112ED" w:rsidR="00A5411F" w:rsidP="3E86ABA1" w:rsidRDefault="009112ED" w14:paraId="256F62C2" w14:textId="02788047">
            <w:pPr>
              <w:rPr>
                <w:rFonts w:asciiTheme="majorHAnsi" w:hAnsiTheme="majorHAnsi" w:cstheme="majorBidi"/>
                <w:sz w:val="20"/>
                <w:szCs w:val="20"/>
              </w:rPr>
            </w:pPr>
            <w:r w:rsidRPr="6452635C" w:rsidR="009112ED">
              <w:rPr>
                <w:rFonts w:ascii="Calibri Light" w:hAnsi="Calibri Light" w:cs="Times New Roman" w:asciiTheme="majorAscii" w:hAnsiTheme="majorAscii" w:cstheme="majorBidi"/>
                <w:sz w:val="20"/>
                <w:szCs w:val="20"/>
              </w:rPr>
              <w:t>Discuss and show an understanding of how the evacuations affected different individuals</w:t>
            </w:r>
            <w:r w:rsidRPr="6452635C" w:rsidR="00A5411F">
              <w:rPr>
                <w:rFonts w:ascii="Calibri Light" w:hAnsi="Calibri Light" w:cs="Times New Roman" w:asciiTheme="majorAscii" w:hAnsiTheme="majorAscii" w:cstheme="majorBidi"/>
                <w:sz w:val="20"/>
                <w:szCs w:val="20"/>
              </w:rPr>
              <w:t>.</w:t>
            </w:r>
          </w:p>
          <w:p w:rsidRPr="009112ED" w:rsidR="00326FFC" w:rsidRDefault="00326FFC" w14:paraId="052BD1B5" w14:textId="77777777">
            <w:pPr>
              <w:rPr>
                <w:rFonts w:asciiTheme="majorHAnsi" w:hAnsiTheme="majorHAnsi" w:cstheme="majorHAnsi"/>
                <w:sz w:val="20"/>
                <w:szCs w:val="20"/>
              </w:rPr>
            </w:pPr>
          </w:p>
          <w:p w:rsidRPr="009112ED" w:rsidR="00C41FFF" w:rsidP="06819D89" w:rsidRDefault="294FF248" w14:paraId="4F8F6B0D" w14:textId="0DADDF4D">
            <w:pPr>
              <w:pStyle w:val="ListParagraph"/>
              <w:numPr>
                <w:ilvl w:val="0"/>
                <w:numId w:val="1"/>
              </w:numPr>
              <w:rPr>
                <w:rFonts w:asciiTheme="majorHAnsi" w:hAnsiTheme="majorHAnsi" w:cstheme="majorBidi"/>
                <w:b/>
                <w:bCs/>
                <w:sz w:val="20"/>
                <w:szCs w:val="20"/>
              </w:rPr>
            </w:pPr>
            <w:r w:rsidRPr="06819D89">
              <w:rPr>
                <w:rFonts w:asciiTheme="majorHAnsi" w:hAnsiTheme="majorHAnsi" w:cstheme="majorBidi"/>
                <w:b/>
                <w:bCs/>
                <w:sz w:val="20"/>
                <w:szCs w:val="20"/>
              </w:rPr>
              <w:t>What changes did households have to make to survive during the war?</w:t>
            </w:r>
          </w:p>
          <w:p w:rsidR="009112ED" w:rsidRDefault="009112ED" w14:paraId="4E821745" w14:textId="77777777">
            <w:pPr>
              <w:rPr>
                <w:rFonts w:asciiTheme="majorHAnsi" w:hAnsiTheme="majorHAnsi" w:cstheme="majorHAnsi"/>
                <w:sz w:val="20"/>
                <w:szCs w:val="20"/>
              </w:rPr>
            </w:pPr>
            <w:r w:rsidRPr="009112ED">
              <w:rPr>
                <w:rFonts w:asciiTheme="majorHAnsi" w:hAnsiTheme="majorHAnsi" w:cstheme="majorHAnsi"/>
                <w:sz w:val="20"/>
                <w:szCs w:val="20"/>
              </w:rPr>
              <w:t xml:space="preserve">Devise and answer historically valid questions about the implementation of rationing. </w:t>
            </w:r>
          </w:p>
          <w:p w:rsidR="009112ED" w:rsidRDefault="009112ED" w14:paraId="3F3F2DE6" w14:textId="6F46B68E">
            <w:pPr>
              <w:rPr>
                <w:rFonts w:asciiTheme="majorHAnsi" w:hAnsiTheme="majorHAnsi" w:cstheme="majorHAnsi"/>
                <w:sz w:val="20"/>
                <w:szCs w:val="20"/>
              </w:rPr>
            </w:pPr>
            <w:r w:rsidRPr="009112ED">
              <w:rPr>
                <w:rFonts w:asciiTheme="majorHAnsi" w:hAnsiTheme="majorHAnsi" w:cstheme="majorHAnsi"/>
                <w:sz w:val="20"/>
                <w:szCs w:val="20"/>
              </w:rPr>
              <w:t>Explain how people adapted to deal with reduced product availability</w:t>
            </w:r>
            <w:r w:rsidR="005305D6">
              <w:rPr>
                <w:rFonts w:asciiTheme="majorHAnsi" w:hAnsiTheme="majorHAnsi" w:cstheme="majorHAnsi"/>
                <w:sz w:val="20"/>
                <w:szCs w:val="20"/>
              </w:rPr>
              <w:t xml:space="preserve"> (dig for Britain)</w:t>
            </w:r>
            <w:r w:rsidRPr="009112ED">
              <w:rPr>
                <w:rFonts w:asciiTheme="majorHAnsi" w:hAnsiTheme="majorHAnsi" w:cstheme="majorHAnsi"/>
                <w:sz w:val="20"/>
                <w:szCs w:val="20"/>
              </w:rPr>
              <w:t xml:space="preserve">. </w:t>
            </w:r>
          </w:p>
          <w:p w:rsidR="004D020E" w:rsidP="3E86ABA1" w:rsidRDefault="009112ED" w14:paraId="12B5F8F5" w14:textId="1BAB0423">
            <w:pPr>
              <w:rPr>
                <w:rFonts w:asciiTheme="majorHAnsi" w:hAnsiTheme="majorHAnsi" w:cstheme="majorBidi"/>
                <w:sz w:val="20"/>
                <w:szCs w:val="20"/>
              </w:rPr>
            </w:pPr>
            <w:r w:rsidRPr="6452635C" w:rsidR="009112ED">
              <w:rPr>
                <w:rFonts w:ascii="Calibri Light" w:hAnsi="Calibri Light" w:cs="Times New Roman" w:asciiTheme="majorAscii" w:hAnsiTheme="majorAscii" w:cstheme="majorBidi"/>
                <w:sz w:val="20"/>
                <w:szCs w:val="20"/>
              </w:rPr>
              <w:t>Describe and compare how people’s diets and household meals were different during World War II to meals today.</w:t>
            </w:r>
          </w:p>
          <w:p w:rsidRPr="00325077" w:rsidR="00325077" w:rsidRDefault="00325077" w14:paraId="674F5128" w14:textId="77777777">
            <w:pPr>
              <w:rPr>
                <w:rFonts w:asciiTheme="majorHAnsi" w:hAnsiTheme="majorHAnsi" w:cstheme="majorHAnsi"/>
                <w:color w:val="7030A0"/>
                <w:sz w:val="20"/>
                <w:szCs w:val="20"/>
              </w:rPr>
            </w:pPr>
          </w:p>
          <w:p w:rsidR="005305D6" w:rsidRDefault="005305D6" w14:paraId="72FCCF7A" w14:textId="77777777">
            <w:pPr>
              <w:rPr>
                <w:rFonts w:asciiTheme="majorHAnsi" w:hAnsiTheme="majorHAnsi" w:cstheme="majorHAnsi"/>
                <w:sz w:val="20"/>
                <w:szCs w:val="20"/>
              </w:rPr>
            </w:pPr>
            <w:r>
              <w:rPr>
                <w:rFonts w:asciiTheme="majorHAnsi" w:hAnsiTheme="majorHAnsi" w:cstheme="majorHAnsi"/>
                <w:sz w:val="20"/>
                <w:szCs w:val="20"/>
              </w:rPr>
              <w:t>Know what The Blitz was.</w:t>
            </w:r>
          </w:p>
          <w:p w:rsidRPr="009112ED" w:rsidR="005305D6" w:rsidP="005305D6" w:rsidRDefault="005305D6" w14:paraId="67B0668A" w14:textId="38BF79A4">
            <w:pPr>
              <w:rPr>
                <w:rFonts w:asciiTheme="majorHAnsi" w:hAnsiTheme="majorHAnsi" w:cstheme="majorHAnsi"/>
                <w:sz w:val="20"/>
                <w:szCs w:val="20"/>
              </w:rPr>
            </w:pPr>
            <w:r w:rsidRPr="009112ED">
              <w:rPr>
                <w:rFonts w:asciiTheme="majorHAnsi" w:hAnsiTheme="majorHAnsi" w:cstheme="majorHAnsi"/>
                <w:sz w:val="20"/>
                <w:szCs w:val="20"/>
              </w:rPr>
              <w:t>Discuss and show an</w:t>
            </w:r>
            <w:r>
              <w:rPr>
                <w:rFonts w:asciiTheme="majorHAnsi" w:hAnsiTheme="majorHAnsi" w:cstheme="majorHAnsi"/>
                <w:sz w:val="20"/>
                <w:szCs w:val="20"/>
              </w:rPr>
              <w:t xml:space="preserve"> understanding of how The Blitz</w:t>
            </w:r>
            <w:r w:rsidRPr="009112ED">
              <w:rPr>
                <w:rFonts w:asciiTheme="majorHAnsi" w:hAnsiTheme="majorHAnsi" w:cstheme="majorHAnsi"/>
                <w:sz w:val="20"/>
                <w:szCs w:val="20"/>
              </w:rPr>
              <w:t xml:space="preserve"> affected different individuals</w:t>
            </w:r>
          </w:p>
          <w:p w:rsidRPr="00012013" w:rsidR="00A5411F" w:rsidP="6452635C" w:rsidRDefault="00A5411F" w14:paraId="6DF9E998" w14:textId="02365C50">
            <w:pPr>
              <w:rPr>
                <w:rFonts w:ascii="Calibri Light" w:hAnsi="Calibri Light" w:cs="Times New Roman" w:asciiTheme="majorAscii" w:hAnsiTheme="majorAscii" w:cstheme="majorBidi"/>
                <w:color w:val="7030A0"/>
                <w:sz w:val="20"/>
                <w:szCs w:val="20"/>
                <w:highlight w:val="yellow"/>
              </w:rPr>
            </w:pPr>
          </w:p>
          <w:p w:rsidRPr="009112ED" w:rsidR="009D09BB" w:rsidRDefault="009D09BB" w14:paraId="0AC88ABF" w14:textId="77777777">
            <w:pPr>
              <w:rPr>
                <w:rFonts w:asciiTheme="majorHAnsi" w:hAnsiTheme="majorHAnsi" w:cstheme="majorHAnsi"/>
                <w:sz w:val="20"/>
                <w:szCs w:val="20"/>
              </w:rPr>
            </w:pPr>
          </w:p>
          <w:p w:rsidRPr="009112ED" w:rsidR="00C41FFF" w:rsidP="06819D89" w:rsidRDefault="294FF248" w14:paraId="040DF735" w14:textId="4532E633">
            <w:pPr>
              <w:pStyle w:val="ListParagraph"/>
              <w:numPr>
                <w:ilvl w:val="0"/>
                <w:numId w:val="1"/>
              </w:numPr>
              <w:rPr>
                <w:rFonts w:asciiTheme="majorHAnsi" w:hAnsiTheme="majorHAnsi" w:cstheme="majorBidi"/>
                <w:b/>
                <w:bCs/>
                <w:sz w:val="20"/>
                <w:szCs w:val="20"/>
              </w:rPr>
            </w:pPr>
            <w:r w:rsidRPr="06819D89">
              <w:rPr>
                <w:rFonts w:asciiTheme="majorHAnsi" w:hAnsiTheme="majorHAnsi" w:cstheme="majorBidi"/>
                <w:b/>
                <w:bCs/>
                <w:sz w:val="20"/>
                <w:szCs w:val="20"/>
              </w:rPr>
              <w:t>What workplace roles did women undertake in World War II?</w:t>
            </w:r>
          </w:p>
          <w:p w:rsidRPr="009112ED" w:rsidR="00AB4C32" w:rsidP="00AB4C32" w:rsidRDefault="00AB4C32" w14:paraId="714E8C0C" w14:textId="77777777">
            <w:pPr>
              <w:rPr>
                <w:rFonts w:asciiTheme="majorHAnsi" w:hAnsiTheme="majorHAnsi" w:cstheme="majorHAnsi"/>
                <w:sz w:val="20"/>
                <w:szCs w:val="20"/>
              </w:rPr>
            </w:pPr>
            <w:r w:rsidRPr="009112ED">
              <w:rPr>
                <w:rFonts w:asciiTheme="majorHAnsi" w:hAnsiTheme="majorHAnsi" w:cstheme="majorHAnsi"/>
                <w:sz w:val="20"/>
                <w:szCs w:val="20"/>
              </w:rPr>
              <w:t>Research women’s wartime jobs and describe what they entailed in detail.</w:t>
            </w:r>
          </w:p>
          <w:p w:rsidR="009112ED" w:rsidP="00C41FFF" w:rsidRDefault="009112ED" w14:paraId="4A202F6F" w14:textId="77777777">
            <w:pPr>
              <w:rPr>
                <w:rFonts w:asciiTheme="majorHAnsi" w:hAnsiTheme="majorHAnsi" w:cstheme="majorHAnsi"/>
                <w:sz w:val="20"/>
                <w:szCs w:val="20"/>
              </w:rPr>
            </w:pPr>
            <w:r w:rsidRPr="009112ED">
              <w:rPr>
                <w:rFonts w:asciiTheme="majorHAnsi" w:hAnsiTheme="majorHAnsi" w:cstheme="majorHAnsi"/>
                <w:sz w:val="20"/>
                <w:szCs w:val="20"/>
              </w:rPr>
              <w:t xml:space="preserve">Describe the importance and significance of the role of women during World War II. </w:t>
            </w:r>
          </w:p>
          <w:p w:rsidR="009112ED" w:rsidP="3E86ABA1" w:rsidRDefault="00AB4C32" w14:paraId="1D9FE4C3" w14:textId="359D14E8">
            <w:pPr>
              <w:rPr>
                <w:rFonts w:asciiTheme="majorHAnsi" w:hAnsiTheme="majorHAnsi" w:cstheme="majorBidi"/>
                <w:sz w:val="20"/>
                <w:szCs w:val="20"/>
              </w:rPr>
            </w:pPr>
            <w:r w:rsidRPr="6452635C" w:rsidR="00AB4C32">
              <w:rPr>
                <w:rFonts w:ascii="Calibri Light" w:hAnsi="Calibri Light" w:cs="Times New Roman" w:asciiTheme="majorAscii" w:hAnsiTheme="majorAscii" w:cstheme="majorBidi"/>
                <w:sz w:val="20"/>
                <w:szCs w:val="20"/>
              </w:rPr>
              <w:t>Know how the change in women’s jobs in WW2 has impacted on the lives of women today.</w:t>
            </w:r>
          </w:p>
          <w:p w:rsidR="00326FFC" w:rsidP="00C41FFF" w:rsidRDefault="00326FFC" w14:paraId="7BE8B3F3" w14:textId="77777777">
            <w:pPr>
              <w:rPr>
                <w:rFonts w:asciiTheme="majorHAnsi" w:hAnsiTheme="majorHAnsi" w:cstheme="majorHAnsi"/>
                <w:b/>
                <w:sz w:val="20"/>
                <w:szCs w:val="20"/>
              </w:rPr>
            </w:pPr>
          </w:p>
          <w:p w:rsidR="009D09BB" w:rsidP="06819D89" w:rsidRDefault="26E6C9DF" w14:paraId="192B7782" w14:textId="604D132D">
            <w:pPr>
              <w:pStyle w:val="ListParagraph"/>
              <w:numPr>
                <w:ilvl w:val="0"/>
                <w:numId w:val="1"/>
              </w:numPr>
              <w:rPr>
                <w:rFonts w:asciiTheme="majorHAnsi" w:hAnsiTheme="majorHAnsi" w:cstheme="majorBidi"/>
                <w:b/>
                <w:bCs/>
                <w:sz w:val="20"/>
                <w:szCs w:val="20"/>
              </w:rPr>
            </w:pPr>
            <w:r w:rsidRPr="06819D89">
              <w:rPr>
                <w:rFonts w:asciiTheme="majorHAnsi" w:hAnsiTheme="majorHAnsi" w:cstheme="majorBidi"/>
                <w:b/>
                <w:bCs/>
                <w:sz w:val="20"/>
                <w:szCs w:val="20"/>
              </w:rPr>
              <w:t xml:space="preserve">Why is it so difficult to know what like was really like on the home front? </w:t>
            </w:r>
          </w:p>
          <w:p w:rsidR="00EE492D" w:rsidP="00C41FFF" w:rsidRDefault="005305D6" w14:paraId="2D414175" w14:textId="037B3AF5">
            <w:pPr>
              <w:rPr>
                <w:rFonts w:asciiTheme="majorHAnsi" w:hAnsiTheme="majorHAnsi" w:cstheme="majorHAnsi"/>
                <w:sz w:val="20"/>
                <w:szCs w:val="20"/>
              </w:rPr>
            </w:pPr>
            <w:r>
              <w:rPr>
                <w:rFonts w:asciiTheme="majorHAnsi" w:hAnsiTheme="majorHAnsi" w:cstheme="majorHAnsi"/>
                <w:sz w:val="20"/>
                <w:szCs w:val="20"/>
              </w:rPr>
              <w:t>Know what censorship and propaganda are.</w:t>
            </w:r>
          </w:p>
          <w:p w:rsidR="005305D6" w:rsidP="00C41FFF" w:rsidRDefault="005305D6" w14:paraId="29916AA6" w14:textId="448546A1">
            <w:pPr>
              <w:rPr>
                <w:rFonts w:asciiTheme="majorHAnsi" w:hAnsiTheme="majorHAnsi" w:cstheme="majorHAnsi"/>
                <w:sz w:val="20"/>
                <w:szCs w:val="20"/>
              </w:rPr>
            </w:pPr>
            <w:r w:rsidRPr="6452635C" w:rsidR="005305D6">
              <w:rPr>
                <w:rFonts w:ascii="Calibri Light" w:hAnsi="Calibri Light" w:cs="Calibri Light" w:asciiTheme="majorAscii" w:hAnsiTheme="majorAscii" w:cstheme="majorAscii"/>
                <w:sz w:val="20"/>
                <w:szCs w:val="20"/>
              </w:rPr>
              <w:t xml:space="preserve">Discuss how and why these were used during World War II. </w:t>
            </w:r>
          </w:p>
          <w:p w:rsidR="00AB4C32" w:rsidP="00C41FFF" w:rsidRDefault="00AB4C32" w14:paraId="78314B12" w14:textId="77777777">
            <w:pPr>
              <w:rPr>
                <w:rFonts w:asciiTheme="majorHAnsi" w:hAnsiTheme="majorHAnsi" w:cstheme="majorHAnsi"/>
                <w:b/>
                <w:sz w:val="20"/>
                <w:szCs w:val="20"/>
              </w:rPr>
            </w:pPr>
          </w:p>
          <w:p w:rsidRPr="009112ED" w:rsidR="00C41FFF" w:rsidP="06819D89" w:rsidRDefault="294FF248" w14:paraId="38690A8E" w14:textId="11E4BBBB">
            <w:pPr>
              <w:pStyle w:val="ListParagraph"/>
              <w:numPr>
                <w:ilvl w:val="0"/>
                <w:numId w:val="1"/>
              </w:numPr>
              <w:rPr>
                <w:rFonts w:asciiTheme="majorHAnsi" w:hAnsiTheme="majorHAnsi" w:cstheme="majorBidi"/>
                <w:b/>
                <w:bCs/>
                <w:sz w:val="20"/>
                <w:szCs w:val="20"/>
              </w:rPr>
            </w:pPr>
            <w:r w:rsidRPr="06819D89">
              <w:rPr>
                <w:rFonts w:asciiTheme="majorHAnsi" w:hAnsiTheme="majorHAnsi" w:cstheme="majorBidi"/>
                <w:b/>
                <w:bCs/>
                <w:sz w:val="20"/>
                <w:szCs w:val="20"/>
              </w:rPr>
              <w:t>What was the turning point of World War II?</w:t>
            </w:r>
          </w:p>
          <w:p w:rsidR="00325077" w:rsidP="00C41FFF" w:rsidRDefault="00325077" w14:paraId="6CF995B1" w14:textId="72E49FC9">
            <w:pPr>
              <w:rPr>
                <w:rFonts w:asciiTheme="majorHAnsi" w:hAnsiTheme="majorHAnsi" w:cstheme="majorHAnsi"/>
                <w:sz w:val="20"/>
                <w:szCs w:val="20"/>
              </w:rPr>
            </w:pPr>
            <w:r>
              <w:rPr>
                <w:rFonts w:asciiTheme="majorHAnsi" w:hAnsiTheme="majorHAnsi" w:cstheme="majorHAnsi"/>
                <w:sz w:val="20"/>
                <w:szCs w:val="20"/>
              </w:rPr>
              <w:t xml:space="preserve">Identify the key events of the Battle of Britain. </w:t>
            </w:r>
          </w:p>
          <w:p w:rsidRPr="00325077" w:rsidR="00325077" w:rsidP="3E86ABA1" w:rsidRDefault="00325077" w14:paraId="69A7609A" w14:textId="2FE37E5E">
            <w:pPr>
              <w:rPr>
                <w:rFonts w:asciiTheme="majorHAnsi" w:hAnsiTheme="majorHAnsi" w:cstheme="majorBidi"/>
                <w:sz w:val="20"/>
                <w:szCs w:val="20"/>
              </w:rPr>
            </w:pPr>
            <w:r w:rsidRPr="6452635C" w:rsidR="00325077">
              <w:rPr>
                <w:rFonts w:ascii="Calibri Light" w:hAnsi="Calibri Light" w:cs="Times New Roman" w:asciiTheme="majorAscii" w:hAnsiTheme="majorAscii" w:cstheme="majorBidi"/>
                <w:sz w:val="20"/>
                <w:szCs w:val="20"/>
              </w:rPr>
              <w:t>Know how the Battle of Britain changed the direction of World War II.</w:t>
            </w:r>
          </w:p>
          <w:p w:rsidR="06819D89" w:rsidP="06819D89" w:rsidRDefault="06819D89" w14:paraId="103D2DB3" w14:textId="7D2ABC9F">
            <w:pPr>
              <w:rPr>
                <w:rFonts w:asciiTheme="majorHAnsi" w:hAnsiTheme="majorHAnsi" w:cstheme="majorBidi"/>
                <w:b/>
                <w:bCs/>
                <w:sz w:val="20"/>
                <w:szCs w:val="20"/>
              </w:rPr>
            </w:pPr>
          </w:p>
          <w:p w:rsidR="5178EEC4" w:rsidP="06819D89" w:rsidRDefault="5178EEC4" w14:paraId="77654A3B" w14:textId="7F13513C">
            <w:pPr>
              <w:pStyle w:val="ListParagraph"/>
              <w:numPr>
                <w:ilvl w:val="0"/>
                <w:numId w:val="1"/>
              </w:numPr>
              <w:rPr>
                <w:rFonts w:asciiTheme="majorHAnsi" w:hAnsiTheme="majorHAnsi" w:cstheme="majorBidi"/>
                <w:b/>
                <w:bCs/>
                <w:sz w:val="20"/>
                <w:szCs w:val="20"/>
              </w:rPr>
            </w:pPr>
            <w:r w:rsidRPr="06819D89">
              <w:rPr>
                <w:rFonts w:asciiTheme="majorHAnsi" w:hAnsiTheme="majorHAnsi" w:cstheme="majorBidi"/>
                <w:b/>
                <w:bCs/>
                <w:sz w:val="20"/>
                <w:szCs w:val="20"/>
              </w:rPr>
              <w:t xml:space="preserve">Why was the local area so </w:t>
            </w:r>
            <w:r w:rsidRPr="06819D89" w:rsidR="0A526C96">
              <w:rPr>
                <w:rFonts w:asciiTheme="majorHAnsi" w:hAnsiTheme="majorHAnsi" w:cstheme="majorBidi"/>
                <w:b/>
                <w:bCs/>
                <w:sz w:val="20"/>
                <w:szCs w:val="20"/>
              </w:rPr>
              <w:t>important to the war effort?</w:t>
            </w:r>
          </w:p>
          <w:p w:rsidRPr="00012013" w:rsidR="0A526C96" w:rsidP="06819D89" w:rsidRDefault="0A526C96" w14:paraId="21EAF577" w14:textId="67871181">
            <w:pPr>
              <w:rPr>
                <w:rFonts w:asciiTheme="majorHAnsi" w:hAnsiTheme="majorHAnsi" w:cstheme="majorBidi"/>
                <w:sz w:val="20"/>
                <w:szCs w:val="20"/>
              </w:rPr>
            </w:pPr>
            <w:r w:rsidRPr="00012013">
              <w:rPr>
                <w:rFonts w:asciiTheme="majorHAnsi" w:hAnsiTheme="majorHAnsi" w:cstheme="majorBidi"/>
                <w:sz w:val="20"/>
                <w:szCs w:val="20"/>
              </w:rPr>
              <w:t>Investigate how our own area helped the war effort by visiting Coleshill.</w:t>
            </w:r>
            <w:r w:rsidR="00012013">
              <w:rPr>
                <w:rFonts w:asciiTheme="majorHAnsi" w:hAnsiTheme="majorHAnsi" w:cstheme="majorBidi"/>
                <w:sz w:val="20"/>
                <w:szCs w:val="20"/>
              </w:rPr>
              <w:t xml:space="preserve"> How important was Coleshill and Swindon to the local area and help the war effort. </w:t>
            </w:r>
          </w:p>
          <w:p w:rsidRPr="00325077" w:rsidR="00325077" w:rsidP="00C41FFF" w:rsidRDefault="00325077" w14:paraId="6E3BE5CD" w14:textId="77777777">
            <w:pPr>
              <w:rPr>
                <w:rFonts w:asciiTheme="majorHAnsi" w:hAnsiTheme="majorHAnsi" w:cstheme="majorHAnsi"/>
                <w:b/>
                <w:color w:val="7030A0"/>
                <w:sz w:val="20"/>
                <w:szCs w:val="20"/>
              </w:rPr>
            </w:pPr>
          </w:p>
          <w:p w:rsidRPr="009112ED" w:rsidR="009112ED" w:rsidP="06819D89" w:rsidRDefault="5178EEC4" w14:paraId="5CA6585B" w14:textId="13420436">
            <w:pPr>
              <w:rPr>
                <w:rFonts w:asciiTheme="majorHAnsi" w:hAnsiTheme="majorHAnsi" w:cstheme="majorBidi"/>
                <w:b/>
                <w:bCs/>
                <w:sz w:val="20"/>
                <w:szCs w:val="20"/>
              </w:rPr>
            </w:pPr>
            <w:r w:rsidRPr="06819D89">
              <w:rPr>
                <w:rFonts w:asciiTheme="majorHAnsi" w:hAnsiTheme="majorHAnsi" w:cstheme="majorBidi"/>
                <w:b/>
                <w:bCs/>
                <w:sz w:val="20"/>
                <w:szCs w:val="20"/>
              </w:rPr>
              <w:t xml:space="preserve"> </w:t>
            </w:r>
            <w:proofErr w:type="gramStart"/>
            <w:r w:rsidRPr="06819D89" w:rsidR="610F7DF1">
              <w:rPr>
                <w:rFonts w:asciiTheme="majorHAnsi" w:hAnsiTheme="majorHAnsi" w:cstheme="majorBidi"/>
                <w:b/>
                <w:bCs/>
                <w:sz w:val="20"/>
                <w:szCs w:val="20"/>
              </w:rPr>
              <w:t xml:space="preserve">8 </w:t>
            </w:r>
            <w:r w:rsidRPr="06819D89">
              <w:rPr>
                <w:rFonts w:asciiTheme="majorHAnsi" w:hAnsiTheme="majorHAnsi" w:cstheme="majorBidi"/>
                <w:b/>
                <w:bCs/>
                <w:sz w:val="20"/>
                <w:szCs w:val="20"/>
              </w:rPr>
              <w:t>.</w:t>
            </w:r>
            <w:proofErr w:type="gramEnd"/>
            <w:r w:rsidRPr="06819D89">
              <w:rPr>
                <w:rFonts w:asciiTheme="majorHAnsi" w:hAnsiTheme="majorHAnsi" w:cstheme="majorBidi"/>
                <w:b/>
                <w:bCs/>
                <w:sz w:val="20"/>
                <w:szCs w:val="20"/>
              </w:rPr>
              <w:t xml:space="preserve"> W</w:t>
            </w:r>
            <w:r w:rsidRPr="06819D89" w:rsidR="6A540157">
              <w:rPr>
                <w:rFonts w:asciiTheme="majorHAnsi" w:hAnsiTheme="majorHAnsi" w:cstheme="majorBidi"/>
                <w:b/>
                <w:bCs/>
                <w:sz w:val="20"/>
                <w:szCs w:val="20"/>
              </w:rPr>
              <w:t>hat was VE day like?</w:t>
            </w:r>
          </w:p>
          <w:p w:rsidR="009112ED" w:rsidP="00C41FFF" w:rsidRDefault="004D020E" w14:paraId="09D6265D" w14:textId="6A1C9B81">
            <w:pPr>
              <w:rPr>
                <w:rFonts w:asciiTheme="majorHAnsi" w:hAnsiTheme="majorHAnsi" w:cstheme="majorHAnsi"/>
                <w:sz w:val="20"/>
                <w:szCs w:val="20"/>
              </w:rPr>
            </w:pPr>
            <w:r>
              <w:rPr>
                <w:rFonts w:asciiTheme="majorHAnsi" w:hAnsiTheme="majorHAnsi" w:cstheme="majorHAnsi"/>
                <w:sz w:val="20"/>
                <w:szCs w:val="20"/>
              </w:rPr>
              <w:t xml:space="preserve">Research the events of VE day using different sources. </w:t>
            </w:r>
          </w:p>
          <w:p w:rsidRPr="004D020E" w:rsidR="004D020E" w:rsidP="3E86ABA1" w:rsidRDefault="004D020E" w14:paraId="190619B5" w14:textId="7F617810">
            <w:pPr>
              <w:rPr>
                <w:rFonts w:asciiTheme="majorHAnsi" w:hAnsiTheme="majorHAnsi" w:cstheme="majorBidi"/>
                <w:sz w:val="20"/>
                <w:szCs w:val="20"/>
              </w:rPr>
            </w:pPr>
            <w:r w:rsidRPr="6452635C" w:rsidR="004D020E">
              <w:rPr>
                <w:rFonts w:ascii="Calibri Light" w:hAnsi="Calibri Light" w:cs="Times New Roman" w:asciiTheme="majorAscii" w:hAnsiTheme="majorAscii" w:cstheme="majorBidi"/>
                <w:sz w:val="20"/>
                <w:szCs w:val="20"/>
              </w:rPr>
              <w:t>Discuss how VE day was celebrated across the country (and allies’ countries)</w:t>
            </w:r>
          </w:p>
          <w:p w:rsidRPr="00AB4C32" w:rsidR="00AB4C32" w:rsidP="00C41FFF" w:rsidRDefault="00AB4C32" w14:paraId="3D201333" w14:textId="77777777">
            <w:pPr>
              <w:rPr>
                <w:rFonts w:asciiTheme="majorHAnsi" w:hAnsiTheme="majorHAnsi" w:cstheme="majorHAnsi"/>
                <w:b/>
                <w:color w:val="7030A0"/>
                <w:sz w:val="20"/>
                <w:szCs w:val="20"/>
              </w:rPr>
            </w:pPr>
          </w:p>
          <w:p w:rsidRPr="009112ED" w:rsidR="009112ED" w:rsidP="06819D89" w:rsidRDefault="06819D89" w14:paraId="157B4544" w14:textId="0D7A3207">
            <w:pPr>
              <w:rPr>
                <w:rFonts w:asciiTheme="majorHAnsi" w:hAnsiTheme="majorHAnsi" w:cstheme="majorBidi"/>
                <w:b/>
                <w:bCs/>
                <w:sz w:val="20"/>
                <w:szCs w:val="20"/>
              </w:rPr>
            </w:pPr>
            <w:r w:rsidRPr="06819D89">
              <w:rPr>
                <w:rFonts w:asciiTheme="majorHAnsi" w:hAnsiTheme="majorHAnsi" w:cstheme="majorBidi"/>
                <w:b/>
                <w:bCs/>
                <w:sz w:val="20"/>
                <w:szCs w:val="20"/>
              </w:rPr>
              <w:t xml:space="preserve">9. </w:t>
            </w:r>
            <w:r w:rsidRPr="06819D89" w:rsidR="77BA2113">
              <w:rPr>
                <w:rFonts w:asciiTheme="majorHAnsi" w:hAnsiTheme="majorHAnsi" w:cstheme="majorBidi"/>
                <w:b/>
                <w:bCs/>
                <w:sz w:val="20"/>
                <w:szCs w:val="20"/>
              </w:rPr>
              <w:t xml:space="preserve"> </w:t>
            </w:r>
            <w:r w:rsidRPr="06819D89" w:rsidR="6A540157">
              <w:rPr>
                <w:rFonts w:asciiTheme="majorHAnsi" w:hAnsiTheme="majorHAnsi" w:cstheme="majorBidi"/>
                <w:b/>
                <w:bCs/>
                <w:sz w:val="20"/>
                <w:szCs w:val="20"/>
              </w:rPr>
              <w:t>How did World War II shape how we live today?</w:t>
            </w:r>
          </w:p>
          <w:p w:rsidR="00C41FFF" w:rsidP="00C41FFF" w:rsidRDefault="00D6291E" w14:paraId="38CF3132" w14:textId="60BE3AF2">
            <w:pPr>
              <w:rPr>
                <w:rFonts w:asciiTheme="majorHAnsi" w:hAnsiTheme="majorHAnsi" w:cstheme="majorHAnsi"/>
                <w:sz w:val="20"/>
              </w:rPr>
            </w:pPr>
            <w:r>
              <w:rPr>
                <w:rFonts w:asciiTheme="majorHAnsi" w:hAnsiTheme="majorHAnsi" w:cstheme="majorHAnsi"/>
                <w:sz w:val="20"/>
              </w:rPr>
              <w:t xml:space="preserve">Identify some of the ways World War II changed Britain. </w:t>
            </w:r>
          </w:p>
          <w:p w:rsidR="004D020E" w:rsidP="3E86ABA1" w:rsidRDefault="00D6291E" w14:paraId="18B1945B" w14:textId="1738C930">
            <w:pPr>
              <w:rPr>
                <w:rFonts w:asciiTheme="majorHAnsi" w:hAnsiTheme="majorHAnsi" w:cstheme="majorBidi"/>
                <w:sz w:val="20"/>
                <w:szCs w:val="20"/>
              </w:rPr>
            </w:pPr>
            <w:r w:rsidRPr="6452635C" w:rsidR="00D6291E">
              <w:rPr>
                <w:rFonts w:ascii="Calibri Light" w:hAnsi="Calibri Light" w:cs="Times New Roman" w:asciiTheme="majorAscii" w:hAnsiTheme="majorAscii" w:cstheme="majorBidi"/>
                <w:sz w:val="20"/>
                <w:szCs w:val="20"/>
              </w:rPr>
              <w:t xml:space="preserve">Discuss how those changes can still be seen today. </w:t>
            </w:r>
          </w:p>
          <w:p w:rsidRPr="00C41FFF" w:rsidR="00C41FFF" w:rsidP="00A72368" w:rsidRDefault="00C41FFF" w14:paraId="5DC7549E" w14:textId="7C43D631">
            <w:pPr>
              <w:pStyle w:val="paragraph"/>
              <w:spacing w:before="0" w:beforeAutospacing="0" w:after="0" w:afterAutospacing="0"/>
              <w:textAlignment w:val="baseline"/>
              <w:rPr>
                <w:rFonts w:asciiTheme="majorHAnsi" w:hAnsiTheme="majorHAnsi" w:cstheme="majorHAnsi"/>
                <w:sz w:val="20"/>
              </w:rPr>
            </w:pPr>
          </w:p>
        </w:tc>
        <w:tc>
          <w:tcPr>
            <w:tcW w:w="2976" w:type="dxa"/>
            <w:gridSpan w:val="2"/>
            <w:tcMar/>
          </w:tcPr>
          <w:p w:rsidR="000D61DB" w:rsidP="3E1704C1" w:rsidRDefault="58B02277" w14:paraId="2E46677A" w14:textId="0FE11724">
            <w:pPr>
              <w:rPr>
                <w:rFonts w:ascii="Calibri Light" w:hAnsi="Calibri Light" w:eastAsia="Calibri Light" w:cs="Calibri Light"/>
                <w:sz w:val="20"/>
                <w:szCs w:val="20"/>
              </w:rPr>
            </w:pPr>
            <w:r w:rsidRPr="3E1704C1">
              <w:rPr>
                <w:rFonts w:ascii="Calibri Light" w:hAnsi="Calibri Light" w:eastAsia="Calibri Light" w:cs="Calibri Light"/>
                <w:sz w:val="20"/>
                <w:szCs w:val="20"/>
              </w:rPr>
              <w:t>1</w:t>
            </w:r>
            <w:r w:rsidRPr="3E1704C1">
              <w:rPr>
                <w:rFonts w:ascii="Calibri Light" w:hAnsi="Calibri Light" w:eastAsia="Calibri Light" w:cs="Calibri Light"/>
                <w:sz w:val="20"/>
                <w:szCs w:val="20"/>
                <w:vertAlign w:val="superscript"/>
              </w:rPr>
              <w:t>st</w:t>
            </w:r>
            <w:r w:rsidRPr="3E1704C1">
              <w:rPr>
                <w:rFonts w:ascii="Calibri Light" w:hAnsi="Calibri Light" w:eastAsia="Calibri Light" w:cs="Calibri Light"/>
                <w:sz w:val="20"/>
                <w:szCs w:val="20"/>
              </w:rPr>
              <w:t xml:space="preserve"> September 1939 – Germany invades Poland.</w:t>
            </w:r>
          </w:p>
          <w:p w:rsidR="000D61DB" w:rsidP="3E1704C1" w:rsidRDefault="000D61DB" w14:paraId="3E7BA9AF" w14:textId="69D466D6">
            <w:pPr>
              <w:rPr>
                <w:rFonts w:ascii="Calibri Light" w:hAnsi="Calibri Light" w:eastAsia="Calibri Light" w:cs="Calibri Light"/>
                <w:sz w:val="20"/>
                <w:szCs w:val="20"/>
              </w:rPr>
            </w:pPr>
          </w:p>
          <w:p w:rsidR="000D61DB" w:rsidP="3E1704C1" w:rsidRDefault="58B02277" w14:paraId="62EF7869" w14:textId="6DACFEE3">
            <w:pPr>
              <w:rPr>
                <w:rFonts w:ascii="Calibri Light" w:hAnsi="Calibri Light" w:eastAsia="Calibri Light" w:cs="Calibri Light"/>
                <w:sz w:val="20"/>
                <w:szCs w:val="20"/>
              </w:rPr>
            </w:pPr>
            <w:r w:rsidRPr="3E1704C1">
              <w:rPr>
                <w:rFonts w:ascii="Calibri Light" w:hAnsi="Calibri Light" w:eastAsia="Calibri Light" w:cs="Calibri Light"/>
                <w:sz w:val="20"/>
                <w:szCs w:val="20"/>
              </w:rPr>
              <w:t>3</w:t>
            </w:r>
            <w:r w:rsidRPr="3E1704C1">
              <w:rPr>
                <w:rFonts w:ascii="Calibri Light" w:hAnsi="Calibri Light" w:eastAsia="Calibri Light" w:cs="Calibri Light"/>
                <w:sz w:val="20"/>
                <w:szCs w:val="20"/>
                <w:vertAlign w:val="superscript"/>
              </w:rPr>
              <w:t>rd</w:t>
            </w:r>
            <w:r w:rsidRPr="3E1704C1">
              <w:rPr>
                <w:rFonts w:ascii="Calibri Light" w:hAnsi="Calibri Light" w:eastAsia="Calibri Light" w:cs="Calibri Light"/>
                <w:sz w:val="20"/>
                <w:szCs w:val="20"/>
              </w:rPr>
              <w:t xml:space="preserve"> September 1939 – Prime minister Neville Chamberline declares was in Germany as do Canada, Australia, France and South Africa. </w:t>
            </w:r>
          </w:p>
          <w:p w:rsidR="000D61DB" w:rsidP="3E1704C1" w:rsidRDefault="000D61DB" w14:paraId="50B0D6BD" w14:textId="7E9BCBEE">
            <w:pPr>
              <w:rPr>
                <w:rFonts w:ascii="Calibri Light" w:hAnsi="Calibri Light" w:eastAsia="Calibri Light" w:cs="Calibri Light"/>
                <w:sz w:val="20"/>
                <w:szCs w:val="20"/>
              </w:rPr>
            </w:pPr>
          </w:p>
          <w:p w:rsidR="000D61DB" w:rsidP="3E1704C1" w:rsidRDefault="58B02277" w14:paraId="34FBA15E" w14:textId="1973BFE8">
            <w:pPr>
              <w:rPr>
                <w:rFonts w:ascii="Calibri Light" w:hAnsi="Calibri Light" w:eastAsia="Calibri Light" w:cs="Calibri Light"/>
                <w:sz w:val="20"/>
                <w:szCs w:val="20"/>
              </w:rPr>
            </w:pPr>
            <w:r w:rsidRPr="3E1704C1">
              <w:rPr>
                <w:rFonts w:ascii="Calibri Light" w:hAnsi="Calibri Light" w:eastAsia="Calibri Light" w:cs="Calibri Light"/>
                <w:sz w:val="20"/>
                <w:szCs w:val="20"/>
              </w:rPr>
              <w:t>17</w:t>
            </w:r>
            <w:r w:rsidRPr="3E1704C1">
              <w:rPr>
                <w:rFonts w:ascii="Calibri Light" w:hAnsi="Calibri Light" w:eastAsia="Calibri Light" w:cs="Calibri Light"/>
                <w:sz w:val="20"/>
                <w:szCs w:val="20"/>
                <w:vertAlign w:val="superscript"/>
              </w:rPr>
              <w:t>th</w:t>
            </w:r>
            <w:r w:rsidRPr="3E1704C1">
              <w:rPr>
                <w:rFonts w:ascii="Calibri Light" w:hAnsi="Calibri Light" w:eastAsia="Calibri Light" w:cs="Calibri Light"/>
                <w:sz w:val="20"/>
                <w:szCs w:val="20"/>
              </w:rPr>
              <w:t xml:space="preserve"> September 1939 – Russia invades Poland. </w:t>
            </w:r>
          </w:p>
          <w:p w:rsidR="000D61DB" w:rsidP="3E1704C1" w:rsidRDefault="000D61DB" w14:paraId="2D735EBF" w14:textId="0095F692">
            <w:pPr>
              <w:rPr>
                <w:rFonts w:ascii="Calibri Light" w:hAnsi="Calibri Light" w:eastAsia="Calibri Light" w:cs="Calibri Light"/>
                <w:sz w:val="20"/>
                <w:szCs w:val="20"/>
              </w:rPr>
            </w:pPr>
          </w:p>
          <w:p w:rsidR="000D61DB" w:rsidP="3E1704C1" w:rsidRDefault="58B02277" w14:paraId="44097794" w14:textId="28F1287C">
            <w:pPr>
              <w:rPr>
                <w:rFonts w:ascii="Calibri Light" w:hAnsi="Calibri Light" w:eastAsia="Calibri Light" w:cs="Calibri Light"/>
                <w:sz w:val="20"/>
                <w:szCs w:val="20"/>
              </w:rPr>
            </w:pPr>
            <w:r w:rsidRPr="3E1704C1">
              <w:rPr>
                <w:rFonts w:ascii="Calibri Light" w:hAnsi="Calibri Light" w:eastAsia="Calibri Light" w:cs="Calibri Light"/>
                <w:sz w:val="20"/>
                <w:szCs w:val="20"/>
              </w:rPr>
              <w:t>9</w:t>
            </w:r>
            <w:r w:rsidRPr="3E1704C1">
              <w:rPr>
                <w:rFonts w:ascii="Calibri Light" w:hAnsi="Calibri Light" w:eastAsia="Calibri Light" w:cs="Calibri Light"/>
                <w:sz w:val="20"/>
                <w:szCs w:val="20"/>
                <w:vertAlign w:val="superscript"/>
              </w:rPr>
              <w:t>th</w:t>
            </w:r>
            <w:r w:rsidRPr="3E1704C1">
              <w:rPr>
                <w:rFonts w:ascii="Calibri Light" w:hAnsi="Calibri Light" w:eastAsia="Calibri Light" w:cs="Calibri Light"/>
                <w:sz w:val="20"/>
                <w:szCs w:val="20"/>
              </w:rPr>
              <w:t xml:space="preserve"> April 1940 – Germany invaded Denmark and Norway. </w:t>
            </w:r>
          </w:p>
          <w:p w:rsidR="000D61DB" w:rsidP="3E1704C1" w:rsidRDefault="000D61DB" w14:paraId="7753096A" w14:textId="77A185A3">
            <w:pPr>
              <w:rPr>
                <w:rFonts w:ascii="Calibri Light" w:hAnsi="Calibri Light" w:eastAsia="Calibri Light" w:cs="Calibri Light"/>
                <w:sz w:val="20"/>
                <w:szCs w:val="20"/>
              </w:rPr>
            </w:pPr>
          </w:p>
          <w:p w:rsidR="000D61DB" w:rsidP="3E1704C1" w:rsidRDefault="58B02277" w14:paraId="3D3FF975" w14:textId="18368781">
            <w:pPr>
              <w:rPr>
                <w:rFonts w:ascii="Calibri Light" w:hAnsi="Calibri Light" w:eastAsia="Calibri Light" w:cs="Calibri Light"/>
                <w:sz w:val="20"/>
                <w:szCs w:val="20"/>
              </w:rPr>
            </w:pPr>
            <w:r w:rsidRPr="3E1704C1">
              <w:rPr>
                <w:rFonts w:ascii="Calibri Light" w:hAnsi="Calibri Light" w:eastAsia="Calibri Light" w:cs="Calibri Light"/>
                <w:sz w:val="20"/>
                <w:szCs w:val="20"/>
              </w:rPr>
              <w:t>10</w:t>
            </w:r>
            <w:r w:rsidRPr="3E1704C1">
              <w:rPr>
                <w:rFonts w:ascii="Calibri Light" w:hAnsi="Calibri Light" w:eastAsia="Calibri Light" w:cs="Calibri Light"/>
                <w:sz w:val="20"/>
                <w:szCs w:val="20"/>
                <w:vertAlign w:val="superscript"/>
              </w:rPr>
              <w:t>th</w:t>
            </w:r>
            <w:r w:rsidRPr="3E1704C1">
              <w:rPr>
                <w:rFonts w:ascii="Calibri Light" w:hAnsi="Calibri Light" w:eastAsia="Calibri Light" w:cs="Calibri Light"/>
                <w:sz w:val="20"/>
                <w:szCs w:val="20"/>
              </w:rPr>
              <w:t xml:space="preserve"> May 1940 – Winston Churchill becomes Prime Minister.</w:t>
            </w:r>
          </w:p>
          <w:p w:rsidR="000D61DB" w:rsidP="3E1704C1" w:rsidRDefault="000D61DB" w14:paraId="42609910" w14:textId="7D3D26FF">
            <w:pPr>
              <w:rPr>
                <w:rFonts w:ascii="Calibri Light" w:hAnsi="Calibri Light" w:eastAsia="Calibri Light" w:cs="Calibri Light"/>
                <w:sz w:val="20"/>
                <w:szCs w:val="20"/>
              </w:rPr>
            </w:pPr>
          </w:p>
          <w:p w:rsidR="000D61DB" w:rsidP="3E1704C1" w:rsidRDefault="58B02277" w14:paraId="53626FBB" w14:textId="392B9F80">
            <w:pPr>
              <w:rPr>
                <w:rFonts w:ascii="Calibri Light" w:hAnsi="Calibri Light" w:eastAsia="Calibri Light" w:cs="Calibri Light"/>
                <w:sz w:val="20"/>
                <w:szCs w:val="20"/>
              </w:rPr>
            </w:pPr>
            <w:r w:rsidRPr="3E1704C1">
              <w:rPr>
                <w:rFonts w:ascii="Calibri Light" w:hAnsi="Calibri Light" w:eastAsia="Calibri Light" w:cs="Calibri Light"/>
                <w:sz w:val="20"/>
                <w:szCs w:val="20"/>
              </w:rPr>
              <w:t>12</w:t>
            </w:r>
            <w:r w:rsidRPr="3E1704C1">
              <w:rPr>
                <w:rFonts w:ascii="Calibri Light" w:hAnsi="Calibri Light" w:eastAsia="Calibri Light" w:cs="Calibri Light"/>
                <w:sz w:val="20"/>
                <w:szCs w:val="20"/>
                <w:vertAlign w:val="superscript"/>
              </w:rPr>
              <w:t>th</w:t>
            </w:r>
            <w:r w:rsidRPr="3E1704C1">
              <w:rPr>
                <w:rFonts w:ascii="Calibri Light" w:hAnsi="Calibri Light" w:eastAsia="Calibri Light" w:cs="Calibri Light"/>
                <w:sz w:val="20"/>
                <w:szCs w:val="20"/>
              </w:rPr>
              <w:t xml:space="preserve"> May 1940 – Germany enters France.</w:t>
            </w:r>
          </w:p>
          <w:p w:rsidR="000D61DB" w:rsidP="3E1704C1" w:rsidRDefault="000D61DB" w14:paraId="1B5D5034" w14:textId="4239274C">
            <w:pPr>
              <w:rPr>
                <w:rFonts w:ascii="Calibri Light" w:hAnsi="Calibri Light" w:eastAsia="Calibri Light" w:cs="Calibri Light"/>
                <w:sz w:val="20"/>
                <w:szCs w:val="20"/>
              </w:rPr>
            </w:pPr>
          </w:p>
          <w:p w:rsidR="000D61DB" w:rsidP="3E1704C1" w:rsidRDefault="58B02277" w14:paraId="65F229A5" w14:textId="4E3B5D85">
            <w:pPr>
              <w:rPr>
                <w:rFonts w:ascii="Calibri Light" w:hAnsi="Calibri Light" w:eastAsia="Calibri Light" w:cs="Calibri Light"/>
                <w:sz w:val="20"/>
                <w:szCs w:val="20"/>
              </w:rPr>
            </w:pPr>
            <w:r w:rsidRPr="3E1704C1">
              <w:rPr>
                <w:rFonts w:ascii="Calibri Light" w:hAnsi="Calibri Light" w:eastAsia="Calibri Light" w:cs="Calibri Light"/>
                <w:sz w:val="20"/>
                <w:szCs w:val="20"/>
              </w:rPr>
              <w:t>14</w:t>
            </w:r>
            <w:r w:rsidRPr="3E1704C1">
              <w:rPr>
                <w:rFonts w:ascii="Calibri Light" w:hAnsi="Calibri Light" w:eastAsia="Calibri Light" w:cs="Calibri Light"/>
                <w:sz w:val="20"/>
                <w:szCs w:val="20"/>
                <w:vertAlign w:val="superscript"/>
              </w:rPr>
              <w:t>th</w:t>
            </w:r>
            <w:r w:rsidRPr="3E1704C1">
              <w:rPr>
                <w:rFonts w:ascii="Calibri Light" w:hAnsi="Calibri Light" w:eastAsia="Calibri Light" w:cs="Calibri Light"/>
                <w:sz w:val="20"/>
                <w:szCs w:val="20"/>
              </w:rPr>
              <w:t xml:space="preserve"> May 1940 – The home guard is formed. </w:t>
            </w:r>
          </w:p>
          <w:p w:rsidR="000D61DB" w:rsidP="3E1704C1" w:rsidRDefault="000D61DB" w14:paraId="1AC9E73B" w14:textId="2E250432">
            <w:pPr>
              <w:rPr>
                <w:rFonts w:ascii="Calibri Light" w:hAnsi="Calibri Light" w:eastAsia="Calibri Light" w:cs="Calibri Light"/>
                <w:sz w:val="20"/>
                <w:szCs w:val="20"/>
              </w:rPr>
            </w:pPr>
          </w:p>
          <w:p w:rsidR="000D61DB" w:rsidP="3E1704C1" w:rsidRDefault="58B02277" w14:paraId="02AA1C67" w14:textId="08FDC5DF">
            <w:pPr>
              <w:rPr>
                <w:rFonts w:ascii="Calibri Light" w:hAnsi="Calibri Light" w:eastAsia="Calibri Light" w:cs="Calibri Light"/>
                <w:sz w:val="20"/>
                <w:szCs w:val="20"/>
              </w:rPr>
            </w:pPr>
            <w:r w:rsidRPr="3E1704C1">
              <w:rPr>
                <w:rFonts w:ascii="Calibri Light" w:hAnsi="Calibri Light" w:eastAsia="Calibri Light" w:cs="Calibri Light"/>
                <w:sz w:val="20"/>
                <w:szCs w:val="20"/>
              </w:rPr>
              <w:t>27</w:t>
            </w:r>
            <w:r w:rsidRPr="3E1704C1">
              <w:rPr>
                <w:rFonts w:ascii="Calibri Light" w:hAnsi="Calibri Light" w:eastAsia="Calibri Light" w:cs="Calibri Light"/>
                <w:sz w:val="20"/>
                <w:szCs w:val="20"/>
                <w:vertAlign w:val="superscript"/>
              </w:rPr>
              <w:t>th</w:t>
            </w:r>
            <w:r w:rsidRPr="3E1704C1">
              <w:rPr>
                <w:rFonts w:ascii="Calibri Light" w:hAnsi="Calibri Light" w:eastAsia="Calibri Light" w:cs="Calibri Light"/>
                <w:sz w:val="20"/>
                <w:szCs w:val="20"/>
              </w:rPr>
              <w:t xml:space="preserve"> May 1940 – 340,000 French and British troops are evacuated from Dunkirk.</w:t>
            </w:r>
          </w:p>
          <w:p w:rsidR="000D61DB" w:rsidP="3E1704C1" w:rsidRDefault="000D61DB" w14:paraId="1A471398" w14:textId="38ABD76B">
            <w:pPr>
              <w:rPr>
                <w:rFonts w:ascii="Calibri Light" w:hAnsi="Calibri Light" w:eastAsia="Calibri Light" w:cs="Calibri Light"/>
                <w:sz w:val="20"/>
                <w:szCs w:val="20"/>
              </w:rPr>
            </w:pPr>
          </w:p>
          <w:p w:rsidR="000D61DB" w:rsidP="3E1704C1" w:rsidRDefault="58B02277" w14:paraId="3B6CF6DE" w14:textId="6C33FAB2">
            <w:pPr>
              <w:rPr>
                <w:rFonts w:ascii="Calibri Light" w:hAnsi="Calibri Light" w:eastAsia="Calibri Light" w:cs="Calibri Light"/>
                <w:sz w:val="20"/>
                <w:szCs w:val="20"/>
              </w:rPr>
            </w:pPr>
            <w:r w:rsidRPr="3E1704C1">
              <w:rPr>
                <w:rFonts w:ascii="Calibri Light" w:hAnsi="Calibri Light" w:eastAsia="Calibri Light" w:cs="Calibri Light"/>
                <w:sz w:val="20"/>
                <w:szCs w:val="20"/>
              </w:rPr>
              <w:t>10</w:t>
            </w:r>
            <w:r w:rsidRPr="3E1704C1">
              <w:rPr>
                <w:rFonts w:ascii="Calibri Light" w:hAnsi="Calibri Light" w:eastAsia="Calibri Light" w:cs="Calibri Light"/>
                <w:sz w:val="20"/>
                <w:szCs w:val="20"/>
                <w:vertAlign w:val="superscript"/>
              </w:rPr>
              <w:t>th</w:t>
            </w:r>
            <w:r w:rsidRPr="3E1704C1">
              <w:rPr>
                <w:rFonts w:ascii="Calibri Light" w:hAnsi="Calibri Light" w:eastAsia="Calibri Light" w:cs="Calibri Light"/>
                <w:sz w:val="20"/>
                <w:szCs w:val="20"/>
              </w:rPr>
              <w:t xml:space="preserve"> June 1940 – Italy declares war on Britain and France. </w:t>
            </w:r>
          </w:p>
          <w:p w:rsidR="000D61DB" w:rsidP="3E1704C1" w:rsidRDefault="000D61DB" w14:paraId="54F5D162" w14:textId="2A59FCC4">
            <w:pPr>
              <w:rPr>
                <w:rFonts w:ascii="Calibri Light" w:hAnsi="Calibri Light" w:eastAsia="Calibri Light" w:cs="Calibri Light"/>
                <w:sz w:val="20"/>
                <w:szCs w:val="20"/>
              </w:rPr>
            </w:pPr>
          </w:p>
          <w:p w:rsidR="000D61DB" w:rsidP="3E1704C1" w:rsidRDefault="58B02277" w14:paraId="48983F98" w14:textId="71965B33">
            <w:pPr>
              <w:rPr>
                <w:rFonts w:ascii="Calibri Light" w:hAnsi="Calibri Light" w:eastAsia="Calibri Light" w:cs="Calibri Light"/>
                <w:sz w:val="20"/>
                <w:szCs w:val="20"/>
              </w:rPr>
            </w:pPr>
            <w:r w:rsidRPr="3E1704C1">
              <w:rPr>
                <w:rFonts w:ascii="Calibri Light" w:hAnsi="Calibri Light" w:eastAsia="Calibri Light" w:cs="Calibri Light"/>
                <w:sz w:val="20"/>
                <w:szCs w:val="20"/>
              </w:rPr>
              <w:t>22</w:t>
            </w:r>
            <w:r w:rsidRPr="3E1704C1">
              <w:rPr>
                <w:rFonts w:ascii="Calibri Light" w:hAnsi="Calibri Light" w:eastAsia="Calibri Light" w:cs="Calibri Light"/>
                <w:sz w:val="20"/>
                <w:szCs w:val="20"/>
                <w:vertAlign w:val="superscript"/>
              </w:rPr>
              <w:t>nd</w:t>
            </w:r>
            <w:r w:rsidRPr="3E1704C1">
              <w:rPr>
                <w:rFonts w:ascii="Calibri Light" w:hAnsi="Calibri Light" w:eastAsia="Calibri Light" w:cs="Calibri Light"/>
                <w:sz w:val="20"/>
                <w:szCs w:val="20"/>
              </w:rPr>
              <w:t xml:space="preserve"> June 1940 – France surrenders to Germany.</w:t>
            </w:r>
          </w:p>
          <w:p w:rsidR="000D61DB" w:rsidP="3E1704C1" w:rsidRDefault="000D61DB" w14:paraId="544E45C6" w14:textId="2F87BC47">
            <w:pPr>
              <w:rPr>
                <w:rFonts w:ascii="Calibri Light" w:hAnsi="Calibri Light" w:eastAsia="Calibri Light" w:cs="Calibri Light"/>
                <w:sz w:val="20"/>
                <w:szCs w:val="20"/>
              </w:rPr>
            </w:pPr>
          </w:p>
          <w:p w:rsidR="000D61DB" w:rsidP="3E1704C1" w:rsidRDefault="58B02277" w14:paraId="0B255B0B" w14:textId="21426EE3">
            <w:pPr>
              <w:rPr>
                <w:rFonts w:ascii="Calibri Light" w:hAnsi="Calibri Light" w:eastAsia="Calibri Light" w:cs="Calibri Light"/>
                <w:sz w:val="20"/>
                <w:szCs w:val="20"/>
              </w:rPr>
            </w:pPr>
            <w:r w:rsidRPr="3E1704C1">
              <w:rPr>
                <w:rFonts w:ascii="Calibri Light" w:hAnsi="Calibri Light" w:eastAsia="Calibri Light" w:cs="Calibri Light"/>
                <w:sz w:val="20"/>
                <w:szCs w:val="20"/>
              </w:rPr>
              <w:t>10</w:t>
            </w:r>
            <w:r w:rsidRPr="3E1704C1">
              <w:rPr>
                <w:rFonts w:ascii="Calibri Light" w:hAnsi="Calibri Light" w:eastAsia="Calibri Light" w:cs="Calibri Light"/>
                <w:sz w:val="20"/>
                <w:szCs w:val="20"/>
                <w:vertAlign w:val="superscript"/>
              </w:rPr>
              <w:t>th</w:t>
            </w:r>
            <w:r w:rsidRPr="3E1704C1">
              <w:rPr>
                <w:rFonts w:ascii="Calibri Light" w:hAnsi="Calibri Light" w:eastAsia="Calibri Light" w:cs="Calibri Light"/>
                <w:sz w:val="20"/>
                <w:szCs w:val="20"/>
              </w:rPr>
              <w:t xml:space="preserve"> July 1940 – Battle of Britain begins.</w:t>
            </w:r>
          </w:p>
          <w:p w:rsidR="000D61DB" w:rsidP="3E1704C1" w:rsidRDefault="000D61DB" w14:paraId="387865AA" w14:textId="72DEFCD9">
            <w:pPr>
              <w:rPr>
                <w:rFonts w:ascii="Calibri Light" w:hAnsi="Calibri Light" w:eastAsia="Calibri Light" w:cs="Calibri Light"/>
                <w:sz w:val="20"/>
                <w:szCs w:val="20"/>
              </w:rPr>
            </w:pPr>
          </w:p>
          <w:p w:rsidR="000D61DB" w:rsidP="3E1704C1" w:rsidRDefault="58B02277" w14:paraId="6618539D" w14:textId="17FF6416">
            <w:pPr>
              <w:rPr>
                <w:rFonts w:ascii="Calibri Light" w:hAnsi="Calibri Light" w:eastAsia="Calibri Light" w:cs="Calibri Light"/>
                <w:sz w:val="20"/>
                <w:szCs w:val="20"/>
              </w:rPr>
            </w:pPr>
            <w:r w:rsidRPr="382FBD80">
              <w:rPr>
                <w:rFonts w:ascii="Calibri Light" w:hAnsi="Calibri Light" w:eastAsia="Calibri Light" w:cs="Calibri Light"/>
                <w:sz w:val="20"/>
                <w:szCs w:val="20"/>
              </w:rPr>
              <w:t>7</w:t>
            </w:r>
            <w:r w:rsidRPr="382FBD80">
              <w:rPr>
                <w:rFonts w:ascii="Calibri Light" w:hAnsi="Calibri Light" w:eastAsia="Calibri Light" w:cs="Calibri Light"/>
                <w:sz w:val="20"/>
                <w:szCs w:val="20"/>
                <w:vertAlign w:val="superscript"/>
              </w:rPr>
              <w:t>th</w:t>
            </w:r>
            <w:r w:rsidRPr="382FBD80">
              <w:rPr>
                <w:rFonts w:ascii="Calibri Light" w:hAnsi="Calibri Light" w:eastAsia="Calibri Light" w:cs="Calibri Light"/>
                <w:sz w:val="20"/>
                <w:szCs w:val="20"/>
              </w:rPr>
              <w:t xml:space="preserve"> September</w:t>
            </w:r>
            <w:r w:rsidRPr="382FBD80" w:rsidR="21708FE5">
              <w:rPr>
                <w:rFonts w:ascii="Calibri Light" w:hAnsi="Calibri Light" w:eastAsia="Calibri Light" w:cs="Calibri Light"/>
                <w:sz w:val="20"/>
                <w:szCs w:val="20"/>
              </w:rPr>
              <w:t xml:space="preserve"> 1940</w:t>
            </w:r>
            <w:r w:rsidRPr="382FBD80">
              <w:rPr>
                <w:rFonts w:ascii="Calibri Light" w:hAnsi="Calibri Light" w:eastAsia="Calibri Light" w:cs="Calibri Light"/>
                <w:sz w:val="20"/>
                <w:szCs w:val="20"/>
              </w:rPr>
              <w:t xml:space="preserve"> – London Blitz begins. </w:t>
            </w:r>
          </w:p>
          <w:p w:rsidR="000D61DB" w:rsidP="3E1704C1" w:rsidRDefault="000D61DB" w14:paraId="33C3E894" w14:textId="4CCD0749">
            <w:pPr>
              <w:rPr>
                <w:rFonts w:ascii="Calibri Light" w:hAnsi="Calibri Light" w:eastAsia="Calibri Light" w:cs="Calibri Light"/>
                <w:sz w:val="20"/>
                <w:szCs w:val="20"/>
              </w:rPr>
            </w:pPr>
          </w:p>
          <w:p w:rsidR="000D61DB" w:rsidP="3E1704C1" w:rsidRDefault="58B02277" w14:paraId="39D40063" w14:textId="4989237D">
            <w:pPr>
              <w:rPr>
                <w:rFonts w:ascii="Calibri Light" w:hAnsi="Calibri Light" w:eastAsia="Calibri Light" w:cs="Calibri Light"/>
                <w:sz w:val="20"/>
                <w:szCs w:val="20"/>
              </w:rPr>
            </w:pPr>
            <w:r w:rsidRPr="3E1704C1">
              <w:rPr>
                <w:rFonts w:ascii="Calibri Light" w:hAnsi="Calibri Light" w:eastAsia="Calibri Light" w:cs="Calibri Light"/>
                <w:sz w:val="20"/>
                <w:szCs w:val="20"/>
              </w:rPr>
              <w:t>27</w:t>
            </w:r>
            <w:r w:rsidRPr="3E1704C1">
              <w:rPr>
                <w:rFonts w:ascii="Calibri Light" w:hAnsi="Calibri Light" w:eastAsia="Calibri Light" w:cs="Calibri Light"/>
                <w:sz w:val="20"/>
                <w:szCs w:val="20"/>
                <w:vertAlign w:val="superscript"/>
              </w:rPr>
              <w:t>th</w:t>
            </w:r>
            <w:r w:rsidRPr="3E1704C1">
              <w:rPr>
                <w:rFonts w:ascii="Calibri Light" w:hAnsi="Calibri Light" w:eastAsia="Calibri Light" w:cs="Calibri Light"/>
                <w:sz w:val="20"/>
                <w:szCs w:val="20"/>
              </w:rPr>
              <w:t xml:space="preserve"> September 1940 – Japan joins Germany and Italy. </w:t>
            </w:r>
          </w:p>
          <w:p w:rsidR="000D61DB" w:rsidP="3E1704C1" w:rsidRDefault="000D61DB" w14:paraId="3EEF8807" w14:textId="014D236A">
            <w:pPr>
              <w:rPr>
                <w:rFonts w:ascii="Calibri Light" w:hAnsi="Calibri Light" w:eastAsia="Calibri Light" w:cs="Calibri Light"/>
                <w:sz w:val="20"/>
                <w:szCs w:val="20"/>
              </w:rPr>
            </w:pPr>
          </w:p>
          <w:p w:rsidR="000D61DB" w:rsidP="3E1704C1" w:rsidRDefault="58B02277" w14:paraId="417DCF66" w14:textId="0B43C63F">
            <w:pPr>
              <w:rPr>
                <w:rFonts w:ascii="Calibri Light" w:hAnsi="Calibri Light" w:eastAsia="Calibri Light" w:cs="Calibri Light"/>
                <w:sz w:val="20"/>
                <w:szCs w:val="20"/>
              </w:rPr>
            </w:pPr>
            <w:r w:rsidRPr="3E1704C1">
              <w:rPr>
                <w:rFonts w:ascii="Calibri Light" w:hAnsi="Calibri Light" w:eastAsia="Calibri Light" w:cs="Calibri Light"/>
                <w:sz w:val="20"/>
                <w:szCs w:val="20"/>
              </w:rPr>
              <w:t>7</w:t>
            </w:r>
            <w:r w:rsidRPr="3E1704C1">
              <w:rPr>
                <w:rFonts w:ascii="Calibri Light" w:hAnsi="Calibri Light" w:eastAsia="Calibri Light" w:cs="Calibri Light"/>
                <w:sz w:val="20"/>
                <w:szCs w:val="20"/>
                <w:vertAlign w:val="superscript"/>
              </w:rPr>
              <w:t>th</w:t>
            </w:r>
            <w:r w:rsidRPr="3E1704C1">
              <w:rPr>
                <w:rFonts w:ascii="Calibri Light" w:hAnsi="Calibri Light" w:eastAsia="Calibri Light" w:cs="Calibri Light"/>
                <w:sz w:val="20"/>
                <w:szCs w:val="20"/>
              </w:rPr>
              <w:t xml:space="preserve"> December 1941 – Japanese attack Pearl Harbour. </w:t>
            </w:r>
          </w:p>
          <w:p w:rsidR="000D61DB" w:rsidP="3E1704C1" w:rsidRDefault="000D61DB" w14:paraId="60ABF810" w14:textId="432E3D26">
            <w:pPr>
              <w:rPr>
                <w:rFonts w:ascii="Calibri Light" w:hAnsi="Calibri Light" w:eastAsia="Calibri Light" w:cs="Calibri Light"/>
                <w:sz w:val="20"/>
                <w:szCs w:val="20"/>
              </w:rPr>
            </w:pPr>
          </w:p>
          <w:p w:rsidR="000D61DB" w:rsidP="3E1704C1" w:rsidRDefault="58B02277" w14:paraId="32288268" w14:textId="315312F5">
            <w:pPr>
              <w:rPr>
                <w:rFonts w:ascii="Calibri Light" w:hAnsi="Calibri Light" w:eastAsia="Calibri Light" w:cs="Calibri Light"/>
                <w:sz w:val="20"/>
                <w:szCs w:val="20"/>
              </w:rPr>
            </w:pPr>
            <w:r w:rsidRPr="3E1704C1">
              <w:rPr>
                <w:rFonts w:ascii="Calibri Light" w:hAnsi="Calibri Light" w:eastAsia="Calibri Light" w:cs="Calibri Light"/>
                <w:sz w:val="20"/>
                <w:szCs w:val="20"/>
              </w:rPr>
              <w:t>8</w:t>
            </w:r>
            <w:r w:rsidRPr="3E1704C1">
              <w:rPr>
                <w:rFonts w:ascii="Calibri Light" w:hAnsi="Calibri Light" w:eastAsia="Calibri Light" w:cs="Calibri Light"/>
                <w:sz w:val="20"/>
                <w:szCs w:val="20"/>
                <w:vertAlign w:val="superscript"/>
              </w:rPr>
              <w:t>th</w:t>
            </w:r>
            <w:r w:rsidRPr="3E1704C1">
              <w:rPr>
                <w:rFonts w:ascii="Calibri Light" w:hAnsi="Calibri Light" w:eastAsia="Calibri Light" w:cs="Calibri Light"/>
                <w:sz w:val="20"/>
                <w:szCs w:val="20"/>
              </w:rPr>
              <w:t xml:space="preserve"> December 1941 – USA declares war on Japan. </w:t>
            </w:r>
          </w:p>
          <w:p w:rsidR="000D61DB" w:rsidP="3E1704C1" w:rsidRDefault="000D61DB" w14:paraId="65B379AC" w14:textId="18B7A691">
            <w:pPr>
              <w:rPr>
                <w:rFonts w:ascii="Calibri Light" w:hAnsi="Calibri Light" w:eastAsia="Calibri Light" w:cs="Calibri Light"/>
                <w:sz w:val="20"/>
                <w:szCs w:val="20"/>
              </w:rPr>
            </w:pPr>
          </w:p>
          <w:p w:rsidR="000D61DB" w:rsidP="3E1704C1" w:rsidRDefault="58B02277" w14:paraId="513E97A2" w14:textId="5C52D68D">
            <w:pPr>
              <w:rPr>
                <w:rFonts w:ascii="Calibri Light" w:hAnsi="Calibri Light" w:eastAsia="Calibri Light" w:cs="Calibri Light"/>
                <w:sz w:val="20"/>
                <w:szCs w:val="20"/>
              </w:rPr>
            </w:pPr>
            <w:r w:rsidRPr="3E1704C1">
              <w:rPr>
                <w:rFonts w:ascii="Calibri Light" w:hAnsi="Calibri Light" w:eastAsia="Calibri Light" w:cs="Calibri Light"/>
                <w:sz w:val="20"/>
                <w:szCs w:val="20"/>
              </w:rPr>
              <w:t>20</w:t>
            </w:r>
            <w:r w:rsidRPr="3E1704C1">
              <w:rPr>
                <w:rFonts w:ascii="Calibri Light" w:hAnsi="Calibri Light" w:eastAsia="Calibri Light" w:cs="Calibri Light"/>
                <w:sz w:val="20"/>
                <w:szCs w:val="20"/>
                <w:vertAlign w:val="superscript"/>
              </w:rPr>
              <w:t>th</w:t>
            </w:r>
            <w:r w:rsidRPr="3E1704C1">
              <w:rPr>
                <w:rFonts w:ascii="Calibri Light" w:hAnsi="Calibri Light" w:eastAsia="Calibri Light" w:cs="Calibri Light"/>
                <w:sz w:val="20"/>
                <w:szCs w:val="20"/>
              </w:rPr>
              <w:t xml:space="preserve"> April 1943- Jews massacred by the Germans at the Warsaw Ghetto.</w:t>
            </w:r>
          </w:p>
          <w:p w:rsidR="000D61DB" w:rsidP="3E1704C1" w:rsidRDefault="000D61DB" w14:paraId="17CD4248" w14:textId="23724E47">
            <w:pPr>
              <w:rPr>
                <w:rFonts w:ascii="Calibri Light" w:hAnsi="Calibri Light" w:eastAsia="Calibri Light" w:cs="Calibri Light"/>
                <w:sz w:val="20"/>
                <w:szCs w:val="20"/>
              </w:rPr>
            </w:pPr>
          </w:p>
          <w:p w:rsidR="000D61DB" w:rsidP="3E1704C1" w:rsidRDefault="58B02277" w14:paraId="69592F66" w14:textId="616A62A7">
            <w:pPr>
              <w:rPr>
                <w:rFonts w:ascii="Calibri Light" w:hAnsi="Calibri Light" w:eastAsia="Calibri Light" w:cs="Calibri Light"/>
                <w:sz w:val="20"/>
                <w:szCs w:val="20"/>
              </w:rPr>
            </w:pPr>
            <w:r w:rsidRPr="3E1704C1">
              <w:rPr>
                <w:rFonts w:ascii="Calibri Light" w:hAnsi="Calibri Light" w:eastAsia="Calibri Light" w:cs="Calibri Light"/>
                <w:sz w:val="20"/>
                <w:szCs w:val="20"/>
              </w:rPr>
              <w:t>16</w:t>
            </w:r>
            <w:r w:rsidRPr="3E1704C1">
              <w:rPr>
                <w:rFonts w:ascii="Calibri Light" w:hAnsi="Calibri Light" w:eastAsia="Calibri Light" w:cs="Calibri Light"/>
                <w:sz w:val="20"/>
                <w:szCs w:val="20"/>
                <w:vertAlign w:val="superscript"/>
              </w:rPr>
              <w:t>th</w:t>
            </w:r>
            <w:r w:rsidRPr="3E1704C1">
              <w:rPr>
                <w:rFonts w:ascii="Calibri Light" w:hAnsi="Calibri Light" w:eastAsia="Calibri Light" w:cs="Calibri Light"/>
                <w:sz w:val="20"/>
                <w:szCs w:val="20"/>
              </w:rPr>
              <w:t xml:space="preserve"> December 1944 – The Battle of the Bulge.</w:t>
            </w:r>
          </w:p>
          <w:p w:rsidR="000D61DB" w:rsidP="3E1704C1" w:rsidRDefault="000D61DB" w14:paraId="3E0FD8D0" w14:textId="67124268">
            <w:pPr>
              <w:rPr>
                <w:rFonts w:ascii="Calibri Light" w:hAnsi="Calibri Light" w:eastAsia="Calibri Light" w:cs="Calibri Light"/>
                <w:sz w:val="20"/>
                <w:szCs w:val="20"/>
              </w:rPr>
            </w:pPr>
          </w:p>
          <w:p w:rsidR="000D61DB" w:rsidP="3E1704C1" w:rsidRDefault="58B02277" w14:paraId="3E3DB5B1" w14:textId="270CE160">
            <w:pPr>
              <w:rPr>
                <w:rFonts w:ascii="Calibri Light" w:hAnsi="Calibri Light" w:eastAsia="Calibri Light" w:cs="Calibri Light"/>
                <w:sz w:val="20"/>
                <w:szCs w:val="20"/>
              </w:rPr>
            </w:pPr>
            <w:r w:rsidRPr="3E1704C1">
              <w:rPr>
                <w:rFonts w:ascii="Calibri Light" w:hAnsi="Calibri Light" w:eastAsia="Calibri Light" w:cs="Calibri Light"/>
                <w:sz w:val="20"/>
                <w:szCs w:val="20"/>
              </w:rPr>
              <w:t>7</w:t>
            </w:r>
            <w:r w:rsidRPr="3E1704C1">
              <w:rPr>
                <w:rFonts w:ascii="Calibri Light" w:hAnsi="Calibri Light" w:eastAsia="Calibri Light" w:cs="Calibri Light"/>
                <w:sz w:val="20"/>
                <w:szCs w:val="20"/>
                <w:vertAlign w:val="superscript"/>
              </w:rPr>
              <w:t>th</w:t>
            </w:r>
            <w:r w:rsidRPr="3E1704C1">
              <w:rPr>
                <w:rFonts w:ascii="Calibri Light" w:hAnsi="Calibri Light" w:eastAsia="Calibri Light" w:cs="Calibri Light"/>
                <w:sz w:val="20"/>
                <w:szCs w:val="20"/>
              </w:rPr>
              <w:t xml:space="preserve"> May 1945 – Germany surrenders.</w:t>
            </w:r>
          </w:p>
          <w:p w:rsidR="000D61DB" w:rsidP="3E1704C1" w:rsidRDefault="000D61DB" w14:paraId="41D4556B" w14:textId="03202746">
            <w:pPr>
              <w:rPr>
                <w:rFonts w:ascii="Calibri Light" w:hAnsi="Calibri Light" w:eastAsia="Calibri Light" w:cs="Calibri Light"/>
                <w:sz w:val="20"/>
                <w:szCs w:val="20"/>
              </w:rPr>
            </w:pPr>
          </w:p>
          <w:p w:rsidR="000D61DB" w:rsidP="3E1704C1" w:rsidRDefault="58B02277" w14:paraId="17272610" w14:textId="1D92F8AD">
            <w:pPr>
              <w:rPr>
                <w:rFonts w:ascii="Calibri Light" w:hAnsi="Calibri Light" w:eastAsia="Calibri Light" w:cs="Calibri Light"/>
                <w:sz w:val="20"/>
                <w:szCs w:val="20"/>
              </w:rPr>
            </w:pPr>
            <w:r w:rsidRPr="3E1704C1">
              <w:rPr>
                <w:rFonts w:ascii="Calibri Light" w:hAnsi="Calibri Light" w:eastAsia="Calibri Light" w:cs="Calibri Light"/>
                <w:sz w:val="20"/>
                <w:szCs w:val="20"/>
              </w:rPr>
              <w:t>8</w:t>
            </w:r>
            <w:r w:rsidRPr="3E1704C1">
              <w:rPr>
                <w:rFonts w:ascii="Calibri Light" w:hAnsi="Calibri Light" w:eastAsia="Calibri Light" w:cs="Calibri Light"/>
                <w:sz w:val="20"/>
                <w:szCs w:val="20"/>
                <w:vertAlign w:val="superscript"/>
              </w:rPr>
              <w:t>th</w:t>
            </w:r>
            <w:r w:rsidRPr="3E1704C1">
              <w:rPr>
                <w:rFonts w:ascii="Calibri Light" w:hAnsi="Calibri Light" w:eastAsia="Calibri Light" w:cs="Calibri Light"/>
                <w:sz w:val="20"/>
                <w:szCs w:val="20"/>
              </w:rPr>
              <w:t xml:space="preserve"> May 1945 – Britain celebrates VE day. </w:t>
            </w:r>
          </w:p>
          <w:p w:rsidR="000D61DB" w:rsidP="3E1704C1" w:rsidRDefault="000D61DB" w14:paraId="4F788731" w14:textId="3760BEB5">
            <w:pPr>
              <w:rPr>
                <w:rFonts w:ascii="Calibri Light" w:hAnsi="Calibri Light" w:eastAsia="Calibri Light" w:cs="Calibri Light"/>
                <w:sz w:val="20"/>
                <w:szCs w:val="20"/>
              </w:rPr>
            </w:pPr>
          </w:p>
          <w:p w:rsidR="000D61DB" w:rsidP="3E1704C1" w:rsidRDefault="58B02277" w14:paraId="61C0E785" w14:textId="1E6AA960">
            <w:pPr>
              <w:rPr>
                <w:rFonts w:ascii="Calibri Light" w:hAnsi="Calibri Light" w:eastAsia="Calibri Light" w:cs="Calibri Light"/>
                <w:sz w:val="20"/>
                <w:szCs w:val="20"/>
              </w:rPr>
            </w:pPr>
            <w:r w:rsidRPr="3E1704C1">
              <w:rPr>
                <w:rFonts w:ascii="Calibri Light" w:hAnsi="Calibri Light" w:eastAsia="Calibri Light" w:cs="Calibri Light"/>
                <w:sz w:val="20"/>
                <w:szCs w:val="20"/>
              </w:rPr>
              <w:t>2</w:t>
            </w:r>
            <w:r w:rsidRPr="3E1704C1">
              <w:rPr>
                <w:rFonts w:ascii="Calibri Light" w:hAnsi="Calibri Light" w:eastAsia="Calibri Light" w:cs="Calibri Light"/>
                <w:sz w:val="20"/>
                <w:szCs w:val="20"/>
                <w:vertAlign w:val="superscript"/>
              </w:rPr>
              <w:t>nd</w:t>
            </w:r>
            <w:r w:rsidRPr="3E1704C1">
              <w:rPr>
                <w:rFonts w:ascii="Calibri Light" w:hAnsi="Calibri Light" w:eastAsia="Calibri Light" w:cs="Calibri Light"/>
                <w:sz w:val="20"/>
                <w:szCs w:val="20"/>
              </w:rPr>
              <w:t xml:space="preserve"> September 1945 – Japan surrenders. WWII is over. </w:t>
            </w:r>
          </w:p>
          <w:p w:rsidR="000D61DB" w:rsidP="3E1704C1" w:rsidRDefault="000D61DB" w14:paraId="49A51DF8" w14:textId="4729B8E3">
            <w:pPr>
              <w:rPr>
                <w:rFonts w:ascii="Calibri Light" w:hAnsi="Calibri Light" w:eastAsia="Calibri Light" w:cs="Calibri Light"/>
                <w:sz w:val="20"/>
                <w:szCs w:val="20"/>
              </w:rPr>
            </w:pPr>
          </w:p>
          <w:p w:rsidR="000D61DB" w:rsidP="3E1704C1" w:rsidRDefault="000D61DB" w14:paraId="430608B1" w14:textId="7FC040CD">
            <w:pPr>
              <w:rPr>
                <w:rFonts w:ascii="Calibri Light" w:hAnsi="Calibri Light" w:eastAsia="Calibri Light" w:cs="Calibri Light"/>
                <w:sz w:val="20"/>
                <w:szCs w:val="20"/>
              </w:rPr>
            </w:pPr>
          </w:p>
        </w:tc>
      </w:tr>
      <w:tr w:rsidR="000D61DB" w:rsidTr="6452635C" w14:paraId="238C6BF4" w14:textId="77777777">
        <w:trPr>
          <w:trHeight w:val="300"/>
        </w:trPr>
        <w:tc>
          <w:tcPr>
            <w:tcW w:w="5165" w:type="dxa"/>
            <w:gridSpan w:val="2"/>
            <w:shd w:val="clear" w:color="auto" w:fill="CC66FF"/>
            <w:tcMar/>
          </w:tcPr>
          <w:p w:rsidR="000D61DB" w:rsidRDefault="000D61DB" w14:paraId="5A08587C" w14:textId="77777777">
            <w:pPr>
              <w:rPr>
                <w:rFonts w:ascii="Trebuchet MS" w:hAnsi="Trebuchet MS"/>
                <w:sz w:val="20"/>
              </w:rPr>
            </w:pPr>
            <w:r>
              <w:rPr>
                <w:rFonts w:ascii="Trebuchet MS" w:hAnsi="Trebuchet MS"/>
                <w:sz w:val="20"/>
              </w:rPr>
              <w:t>CONNECTIONS / DEEPENING IN OTHER AREAS OF THE CURRICULUM</w:t>
            </w:r>
          </w:p>
        </w:tc>
        <w:tc>
          <w:tcPr>
            <w:tcW w:w="10853" w:type="dxa"/>
            <w:gridSpan w:val="4"/>
            <w:shd w:val="clear" w:color="auto" w:fill="CC66FF"/>
            <w:tcMar/>
          </w:tcPr>
          <w:p w:rsidR="000D61DB" w:rsidRDefault="000D61DB" w14:paraId="0D3774E7" w14:textId="77777777">
            <w:pPr>
              <w:rPr>
                <w:rFonts w:ascii="Trebuchet MS" w:hAnsi="Trebuchet MS"/>
                <w:sz w:val="20"/>
              </w:rPr>
            </w:pPr>
            <w:r>
              <w:rPr>
                <w:rFonts w:ascii="Trebuchet MS" w:hAnsi="Trebuchet MS"/>
                <w:sz w:val="20"/>
              </w:rPr>
              <w:t>BY THE END OF THIS UNIT…</w:t>
            </w:r>
          </w:p>
        </w:tc>
      </w:tr>
      <w:tr w:rsidR="000D61DB" w:rsidTr="6452635C" w14:paraId="2251F507" w14:textId="77777777">
        <w:trPr>
          <w:trHeight w:val="300"/>
        </w:trPr>
        <w:tc>
          <w:tcPr>
            <w:tcW w:w="5165" w:type="dxa"/>
            <w:gridSpan w:val="2"/>
            <w:tcMar/>
          </w:tcPr>
          <w:p w:rsidR="000D61DB" w:rsidP="5A1E084D" w:rsidRDefault="148BD371" w14:paraId="0FCC1009" w14:textId="7E0299D6">
            <w:pPr>
              <w:rPr>
                <w:rFonts w:ascii="Trebuchet MS" w:hAnsi="Trebuchet MS"/>
                <w:sz w:val="20"/>
                <w:szCs w:val="20"/>
              </w:rPr>
            </w:pPr>
            <w:r w:rsidRPr="5A1E084D">
              <w:rPr>
                <w:rFonts w:asciiTheme="majorHAnsi" w:hAnsiTheme="majorHAnsi" w:eastAsiaTheme="majorEastAsia" w:cstheme="majorBidi"/>
                <w:sz w:val="20"/>
                <w:szCs w:val="20"/>
              </w:rPr>
              <w:t>English</w:t>
            </w:r>
            <w:r w:rsidRPr="5A1E084D" w:rsidR="5A6E6952">
              <w:rPr>
                <w:rFonts w:asciiTheme="majorHAnsi" w:hAnsiTheme="majorHAnsi" w:eastAsiaTheme="majorEastAsia" w:cstheme="majorBidi"/>
                <w:sz w:val="20"/>
                <w:szCs w:val="20"/>
              </w:rPr>
              <w:t xml:space="preserve"> – Letters from the Lighthouse</w:t>
            </w:r>
          </w:p>
          <w:p w:rsidR="000D61DB" w:rsidP="6452635C" w:rsidRDefault="148BD371" w14:paraId="6F6D599F" w14:textId="1FFC75C7">
            <w:pPr>
              <w:rPr>
                <w:rFonts w:ascii="Calibri Light" w:hAnsi="Calibri Light" w:eastAsia="游ゴシック Light" w:cs="Times New Roman" w:asciiTheme="majorAscii" w:hAnsiTheme="majorAscii" w:eastAsiaTheme="majorEastAsia" w:cstheme="majorBidi"/>
                <w:sz w:val="20"/>
                <w:szCs w:val="20"/>
              </w:rPr>
            </w:pPr>
            <w:r w:rsidRPr="6452635C" w:rsidR="148BD371">
              <w:rPr>
                <w:rFonts w:ascii="Calibri Light" w:hAnsi="Calibri Light" w:eastAsia="游ゴシック Light" w:cs="Times New Roman" w:asciiTheme="majorAscii" w:hAnsiTheme="majorAscii" w:eastAsiaTheme="majorEastAsia" w:cstheme="majorBidi"/>
                <w:sz w:val="20"/>
                <w:szCs w:val="20"/>
              </w:rPr>
              <w:t>Wider Experience</w:t>
            </w:r>
            <w:r w:rsidRPr="6452635C" w:rsidR="1D2F9EF7">
              <w:rPr>
                <w:rFonts w:ascii="Calibri Light" w:hAnsi="Calibri Light" w:eastAsia="游ゴシック Light" w:cs="Times New Roman" w:asciiTheme="majorAscii" w:hAnsiTheme="majorAscii" w:eastAsiaTheme="majorEastAsia" w:cstheme="majorBidi"/>
                <w:sz w:val="20"/>
                <w:szCs w:val="20"/>
              </w:rPr>
              <w:t xml:space="preserve"> – </w:t>
            </w:r>
            <w:r w:rsidRPr="6452635C" w:rsidR="1F6A3087">
              <w:rPr>
                <w:rFonts w:ascii="Calibri Light" w:hAnsi="Calibri Light" w:eastAsia="游ゴシック Light" w:cs="Times New Roman" w:asciiTheme="majorAscii" w:hAnsiTheme="majorAscii" w:eastAsiaTheme="majorEastAsia" w:cstheme="majorBidi"/>
                <w:sz w:val="20"/>
                <w:szCs w:val="20"/>
              </w:rPr>
              <w:t>Trip to Coleshill</w:t>
            </w:r>
          </w:p>
          <w:p w:rsidR="000D61DB" w:rsidP="6452635C" w:rsidRDefault="148BD371" w14:paraId="421CE490" w14:textId="2C353BEE">
            <w:pPr>
              <w:rPr>
                <w:rFonts w:ascii="Calibri Light" w:hAnsi="Calibri Light" w:eastAsia="游ゴシック Light" w:cs="Times New Roman" w:asciiTheme="majorAscii" w:hAnsiTheme="majorAscii" w:eastAsiaTheme="majorEastAsia" w:cstheme="majorBidi"/>
                <w:sz w:val="20"/>
                <w:szCs w:val="20"/>
              </w:rPr>
            </w:pPr>
            <w:r w:rsidRPr="6452635C" w:rsidR="148BD371">
              <w:rPr>
                <w:rFonts w:ascii="Calibri Light" w:hAnsi="Calibri Light" w:eastAsia="游ゴシック Light" w:cs="Times New Roman" w:asciiTheme="majorAscii" w:hAnsiTheme="majorAscii" w:eastAsiaTheme="majorEastAsia" w:cstheme="majorBidi"/>
                <w:sz w:val="20"/>
                <w:szCs w:val="20"/>
              </w:rPr>
              <w:t xml:space="preserve">Art - Sculpture, </w:t>
            </w:r>
          </w:p>
          <w:p w:rsidR="000D61DB" w:rsidP="5A1E084D" w:rsidRDefault="148BD371" w14:paraId="5D1645A8" w14:textId="3BF47F43">
            <w:pPr>
              <w:rPr>
                <w:rFonts w:asciiTheme="majorHAnsi" w:hAnsiTheme="majorHAnsi" w:eastAsiaTheme="majorEastAsia" w:cstheme="majorBidi"/>
                <w:sz w:val="20"/>
                <w:szCs w:val="20"/>
              </w:rPr>
            </w:pPr>
            <w:r w:rsidRPr="5A1E084D">
              <w:rPr>
                <w:rFonts w:asciiTheme="majorHAnsi" w:hAnsiTheme="majorHAnsi" w:eastAsiaTheme="majorEastAsia" w:cstheme="majorBidi"/>
                <w:sz w:val="20"/>
                <w:szCs w:val="20"/>
              </w:rPr>
              <w:t xml:space="preserve">DT – </w:t>
            </w:r>
            <w:r w:rsidRPr="5A1E084D" w:rsidR="44AE8A23">
              <w:rPr>
                <w:rFonts w:asciiTheme="majorHAnsi" w:hAnsiTheme="majorHAnsi" w:eastAsiaTheme="majorEastAsia" w:cstheme="majorBidi"/>
                <w:sz w:val="20"/>
                <w:szCs w:val="20"/>
              </w:rPr>
              <w:t>Electrical systems, Morse code boxes</w:t>
            </w:r>
          </w:p>
        </w:tc>
        <w:tc>
          <w:tcPr>
            <w:tcW w:w="10853" w:type="dxa"/>
            <w:gridSpan w:val="4"/>
            <w:tcMar/>
          </w:tcPr>
          <w:p w:rsidR="000D61DB" w:rsidP="3E1704C1" w:rsidRDefault="000CAD60" w14:paraId="3A7B2BF4" w14:textId="6074A90C">
            <w:pPr>
              <w:rPr>
                <w:rFonts w:ascii="Trebuchet MS" w:hAnsi="Trebuchet MS"/>
                <w:sz w:val="18"/>
                <w:szCs w:val="18"/>
              </w:rPr>
            </w:pPr>
            <w:r w:rsidRPr="3E1704C1">
              <w:rPr>
                <w:sz w:val="20"/>
                <w:szCs w:val="20"/>
              </w:rPr>
              <w:t xml:space="preserve">By the end of this unit, most children will be able to identify the main countries, world leaders and events of and leading up to World War II. They will understand and explain the importance of the evacuation scheme and show an understanding of how the evacuations affected different individuals. Through asking historically valid questions, children will understand the implementation of rationing and explain the purpose and effect of the Dig for Victory campaign. In analysing the impact of the war, most children will be able to describe the importance of the role of women. Most children will be able to identify the impacts on people and cities in the UK </w:t>
            </w:r>
            <w:proofErr w:type="gramStart"/>
            <w:r w:rsidRPr="3E1704C1">
              <w:rPr>
                <w:sz w:val="20"/>
                <w:szCs w:val="20"/>
              </w:rPr>
              <w:t>as a result of</w:t>
            </w:r>
            <w:proofErr w:type="gramEnd"/>
            <w:r w:rsidRPr="3E1704C1">
              <w:rPr>
                <w:sz w:val="20"/>
                <w:szCs w:val="20"/>
              </w:rPr>
              <w:t xml:space="preserve"> the Blitz and the Battle of Britain. Additionally, they will have knowledge of other major events in WW2 to build further chronology in their understanding.</w:t>
            </w:r>
          </w:p>
        </w:tc>
      </w:tr>
    </w:tbl>
    <w:p w:rsidRPr="008A61EB" w:rsidR="000D61DB" w:rsidRDefault="000D61DB" w14:paraId="3D31C8A9" w14:textId="77777777">
      <w:pPr>
        <w:rPr>
          <w:rFonts w:ascii="Trebuchet MS" w:hAnsi="Trebuchet MS"/>
        </w:rPr>
      </w:pPr>
    </w:p>
    <w:sectPr w:rsidRPr="008A61EB" w:rsidR="000D61DB" w:rsidSect="000D61DB">
      <w:pgSz w:w="16838" w:h="11906" w:orient="landscape"/>
      <w:pgMar w:top="568" w:right="678" w:bottom="284"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2020400000000000000"/>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7136B"/>
    <w:multiLevelType w:val="hybridMultilevel"/>
    <w:tmpl w:val="865E51BC"/>
    <w:lvl w:ilvl="0" w:tplc="2AD6CBD6">
      <w:start w:val="1"/>
      <w:numFmt w:val="decimal"/>
      <w:lvlText w:val="%1."/>
      <w:lvlJc w:val="left"/>
      <w:pPr>
        <w:ind w:left="720" w:hanging="360"/>
      </w:pPr>
    </w:lvl>
    <w:lvl w:ilvl="1" w:tplc="8992243A">
      <w:start w:val="1"/>
      <w:numFmt w:val="lowerLetter"/>
      <w:lvlText w:val="%2."/>
      <w:lvlJc w:val="left"/>
      <w:pPr>
        <w:ind w:left="1440" w:hanging="360"/>
      </w:pPr>
    </w:lvl>
    <w:lvl w:ilvl="2" w:tplc="1128A390">
      <w:start w:val="1"/>
      <w:numFmt w:val="lowerRoman"/>
      <w:lvlText w:val="%3."/>
      <w:lvlJc w:val="right"/>
      <w:pPr>
        <w:ind w:left="2160" w:hanging="180"/>
      </w:pPr>
    </w:lvl>
    <w:lvl w:ilvl="3" w:tplc="6570F7C2">
      <w:start w:val="1"/>
      <w:numFmt w:val="decimal"/>
      <w:lvlText w:val="%4."/>
      <w:lvlJc w:val="left"/>
      <w:pPr>
        <w:ind w:left="2880" w:hanging="360"/>
      </w:pPr>
    </w:lvl>
    <w:lvl w:ilvl="4" w:tplc="993AE5D8">
      <w:start w:val="1"/>
      <w:numFmt w:val="lowerLetter"/>
      <w:lvlText w:val="%5."/>
      <w:lvlJc w:val="left"/>
      <w:pPr>
        <w:ind w:left="3600" w:hanging="360"/>
      </w:pPr>
    </w:lvl>
    <w:lvl w:ilvl="5" w:tplc="3294CEEA">
      <w:start w:val="1"/>
      <w:numFmt w:val="lowerRoman"/>
      <w:lvlText w:val="%6."/>
      <w:lvlJc w:val="right"/>
      <w:pPr>
        <w:ind w:left="4320" w:hanging="180"/>
      </w:pPr>
    </w:lvl>
    <w:lvl w:ilvl="6" w:tplc="8D4C421C">
      <w:start w:val="1"/>
      <w:numFmt w:val="decimal"/>
      <w:lvlText w:val="%7."/>
      <w:lvlJc w:val="left"/>
      <w:pPr>
        <w:ind w:left="5040" w:hanging="360"/>
      </w:pPr>
    </w:lvl>
    <w:lvl w:ilvl="7" w:tplc="83F6DB64">
      <w:start w:val="1"/>
      <w:numFmt w:val="lowerLetter"/>
      <w:lvlText w:val="%8."/>
      <w:lvlJc w:val="left"/>
      <w:pPr>
        <w:ind w:left="5760" w:hanging="360"/>
      </w:pPr>
    </w:lvl>
    <w:lvl w:ilvl="8" w:tplc="2C7CEF2E">
      <w:start w:val="1"/>
      <w:numFmt w:val="lowerRoman"/>
      <w:lvlText w:val="%9."/>
      <w:lvlJc w:val="right"/>
      <w:pPr>
        <w:ind w:left="6480" w:hanging="180"/>
      </w:pPr>
    </w:lvl>
  </w:abstractNum>
  <w:abstractNum w:abstractNumId="1" w15:restartNumberingAfterBreak="0">
    <w:nsid w:val="56EF5B79"/>
    <w:multiLevelType w:val="multilevel"/>
    <w:tmpl w:val="E74E1D8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16cid:durableId="1945919877">
    <w:abstractNumId w:val="0"/>
  </w:num>
  <w:num w:numId="2" w16cid:durableId="19301127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7FC0"/>
    <w:rsid w:val="00012013"/>
    <w:rsid w:val="000839F3"/>
    <w:rsid w:val="000CAD60"/>
    <w:rsid w:val="000D61DB"/>
    <w:rsid w:val="002B16C4"/>
    <w:rsid w:val="002CB69C"/>
    <w:rsid w:val="00325077"/>
    <w:rsid w:val="00326FFC"/>
    <w:rsid w:val="003E6F2B"/>
    <w:rsid w:val="004D020E"/>
    <w:rsid w:val="004D4A74"/>
    <w:rsid w:val="005305D6"/>
    <w:rsid w:val="00631695"/>
    <w:rsid w:val="0078601B"/>
    <w:rsid w:val="00837FC0"/>
    <w:rsid w:val="008A61EB"/>
    <w:rsid w:val="009112ED"/>
    <w:rsid w:val="009D09BB"/>
    <w:rsid w:val="009F0EC8"/>
    <w:rsid w:val="00A5411F"/>
    <w:rsid w:val="00A72368"/>
    <w:rsid w:val="00AB4C32"/>
    <w:rsid w:val="00AE75D7"/>
    <w:rsid w:val="00AF03CE"/>
    <w:rsid w:val="00BC7A46"/>
    <w:rsid w:val="00C41FFF"/>
    <w:rsid w:val="00D476FF"/>
    <w:rsid w:val="00D6291E"/>
    <w:rsid w:val="00EE492D"/>
    <w:rsid w:val="00F645F5"/>
    <w:rsid w:val="00F81613"/>
    <w:rsid w:val="01CCFA17"/>
    <w:rsid w:val="02416C01"/>
    <w:rsid w:val="02716248"/>
    <w:rsid w:val="06819D89"/>
    <w:rsid w:val="08F94D65"/>
    <w:rsid w:val="0A526C96"/>
    <w:rsid w:val="0ED5D615"/>
    <w:rsid w:val="1135CB9F"/>
    <w:rsid w:val="12DA5D50"/>
    <w:rsid w:val="146C656B"/>
    <w:rsid w:val="148BD371"/>
    <w:rsid w:val="1813CE5F"/>
    <w:rsid w:val="1A0B3D46"/>
    <w:rsid w:val="1A81EBAF"/>
    <w:rsid w:val="1B2DC287"/>
    <w:rsid w:val="1B321A4F"/>
    <w:rsid w:val="1B745236"/>
    <w:rsid w:val="1C0B24CD"/>
    <w:rsid w:val="1D2F9EF7"/>
    <w:rsid w:val="1D45A505"/>
    <w:rsid w:val="1EABF2F8"/>
    <w:rsid w:val="1F6A3087"/>
    <w:rsid w:val="21708FE5"/>
    <w:rsid w:val="21EB8140"/>
    <w:rsid w:val="226504C0"/>
    <w:rsid w:val="23E90280"/>
    <w:rsid w:val="26E6C9DF"/>
    <w:rsid w:val="27A77A3E"/>
    <w:rsid w:val="28C57716"/>
    <w:rsid w:val="294FF248"/>
    <w:rsid w:val="2C5A6D16"/>
    <w:rsid w:val="2C651096"/>
    <w:rsid w:val="2E19379A"/>
    <w:rsid w:val="2E286A83"/>
    <w:rsid w:val="2E89B221"/>
    <w:rsid w:val="313881B9"/>
    <w:rsid w:val="33561F07"/>
    <w:rsid w:val="360BF2DC"/>
    <w:rsid w:val="36C8188F"/>
    <w:rsid w:val="382FBD80"/>
    <w:rsid w:val="38D9231F"/>
    <w:rsid w:val="38E2297E"/>
    <w:rsid w:val="394762B3"/>
    <w:rsid w:val="3A5C36B1"/>
    <w:rsid w:val="3C8321E6"/>
    <w:rsid w:val="3E1704C1"/>
    <w:rsid w:val="3E1EF247"/>
    <w:rsid w:val="3E86ABA1"/>
    <w:rsid w:val="3FBAC2A8"/>
    <w:rsid w:val="400B3038"/>
    <w:rsid w:val="40E2C452"/>
    <w:rsid w:val="415C20C5"/>
    <w:rsid w:val="41D0A825"/>
    <w:rsid w:val="43EA88B0"/>
    <w:rsid w:val="44088705"/>
    <w:rsid w:val="44750B6E"/>
    <w:rsid w:val="44AE8A23"/>
    <w:rsid w:val="48B1A9FA"/>
    <w:rsid w:val="4950C947"/>
    <w:rsid w:val="4A1B9210"/>
    <w:rsid w:val="4D992D59"/>
    <w:rsid w:val="4E1BEDB4"/>
    <w:rsid w:val="516CB6D3"/>
    <w:rsid w:val="5178EEC4"/>
    <w:rsid w:val="5284BB4B"/>
    <w:rsid w:val="55981A88"/>
    <w:rsid w:val="56831E3B"/>
    <w:rsid w:val="587EF5AD"/>
    <w:rsid w:val="58B02277"/>
    <w:rsid w:val="598D8602"/>
    <w:rsid w:val="5A1AC60E"/>
    <w:rsid w:val="5A1E084D"/>
    <w:rsid w:val="5A6E6952"/>
    <w:rsid w:val="5AA0F2A5"/>
    <w:rsid w:val="5C65CB06"/>
    <w:rsid w:val="5D8A0410"/>
    <w:rsid w:val="610F7DF1"/>
    <w:rsid w:val="6452635C"/>
    <w:rsid w:val="655F9429"/>
    <w:rsid w:val="67408A10"/>
    <w:rsid w:val="674FE065"/>
    <w:rsid w:val="69657F18"/>
    <w:rsid w:val="6A540157"/>
    <w:rsid w:val="6EE0A282"/>
    <w:rsid w:val="73EC5951"/>
    <w:rsid w:val="7459500F"/>
    <w:rsid w:val="74C23A51"/>
    <w:rsid w:val="77BA2113"/>
    <w:rsid w:val="7850988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CD5DA8"/>
  <w15:chartTrackingRefBased/>
  <w15:docId w15:val="{CB289509-48F9-457D-9903-7DD23B13F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0D61D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paragraph" w:customStyle="1">
    <w:name w:val="paragraph"/>
    <w:basedOn w:val="Normal"/>
    <w:rsid w:val="00C41FFF"/>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C41FFF"/>
  </w:style>
  <w:style w:type="character" w:styleId="eop" w:customStyle="1">
    <w:name w:val="eop"/>
    <w:basedOn w:val="DefaultParagraphFont"/>
    <w:rsid w:val="00C41FFF"/>
  </w:style>
  <w:style w:type="paragraph" w:styleId="ListParagraph">
    <w:name w:val="List Paragraph"/>
    <w:basedOn w:val="Normal"/>
    <w:uiPriority w:val="34"/>
    <w:qFormat/>
    <w:rsid w:val="06819D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9009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jpeg"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theme" Target="theme/theme1.xml" Id="rId11" /><Relationship Type="http://schemas.openxmlformats.org/officeDocument/2006/relationships/styles" Target="styles.xml" Id="rId5" /><Relationship Type="http://schemas.openxmlformats.org/officeDocument/2006/relationships/fontTable" Target="fontTable.xml" Id="rId10" /><Relationship Type="http://schemas.openxmlformats.org/officeDocument/2006/relationships/numbering" Target="numbering.xml" Id="rId4" /><Relationship Type="http://schemas.openxmlformats.org/officeDocument/2006/relationships/image" Target="media/image2.jpeg"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81C6920EDB25F4D96D57380CC28303B" ma:contentTypeVersion="3" ma:contentTypeDescription="Create a new document." ma:contentTypeScope="" ma:versionID="9f8028c8d79ae7b719b391b3a329ce39">
  <xsd:schema xmlns:xsd="http://www.w3.org/2001/XMLSchema" xmlns:xs="http://www.w3.org/2001/XMLSchema" xmlns:p="http://schemas.microsoft.com/office/2006/metadata/properties" xmlns:ns2="4d67fe89-257b-4328-946a-2020caf8058c" targetNamespace="http://schemas.microsoft.com/office/2006/metadata/properties" ma:root="true" ma:fieldsID="e8c871b9b9504f20d2ed2695efcf5270" ns2:_="">
    <xsd:import namespace="4d67fe89-257b-4328-946a-2020caf8058c"/>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67fe89-257b-4328-946a-2020caf805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DF94ACC-0F84-4BA8-B7B7-A33344981A0C}">
  <ds:schemaRefs>
    <ds:schemaRef ds:uri="http://schemas.microsoft.com/sharepoint/v3/contenttype/forms"/>
  </ds:schemaRefs>
</ds:datastoreItem>
</file>

<file path=customXml/itemProps2.xml><?xml version="1.0" encoding="utf-8"?>
<ds:datastoreItem xmlns:ds="http://schemas.openxmlformats.org/officeDocument/2006/customXml" ds:itemID="{701EC7CA-4305-46BC-A98F-E1B6FE2AE486}"/>
</file>

<file path=customXml/itemProps3.xml><?xml version="1.0" encoding="utf-8"?>
<ds:datastoreItem xmlns:ds="http://schemas.openxmlformats.org/officeDocument/2006/customXml" ds:itemID="{63FE363E-B9D8-45D8-B6F7-CB9D1491FFDA}">
  <ds:schemaRefs>
    <ds:schemaRef ds:uri="http://schemas.microsoft.com/office/2006/metadata/propertie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FAOS</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Jude Scutt | Shrivenham Headteacher</dc:creator>
  <cp:keywords/>
  <dc:description/>
  <cp:lastModifiedBy>Nicola Coleman</cp:lastModifiedBy>
  <cp:revision>4</cp:revision>
  <dcterms:created xsi:type="dcterms:W3CDTF">2025-12-03T13:12:00Z</dcterms:created>
  <dcterms:modified xsi:type="dcterms:W3CDTF">2025-12-03T14:32:21Z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0x010100281C6920EDB25F4D96D57380CC28303B</vt:lpwstr>
  </property>
  <property fmtid="{D5CDD505-2E9C-101B-9397-08002B2CF9AE}" pid="3" name="_dlc_DocIdItemGuid">
    <vt:lpwstr>dca1f386-73c2-4428-9191-c0ed5aafb4ab</vt:lpwstr>
  </property>
  <property fmtid="{D5CDD505-2E9C-101B-9397-08002B2CF9AE}" pid="4" name="MediaServiceImageTags">
    <vt:lpwstr/>
  </property>
  <property fmtid="{D5CDD505-2E9C-101B-9397-08002B2CF9AE}" pid="5" name="GrammarlyDocumentId">
    <vt:lpwstr>c1d9ab38-ffd9-40f8-be23-5fae3470b494</vt:lpwstr>
  </property>
</Properties>
</file>