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E08" w:rsidRPr="003C4234" w:rsidRDefault="003C4234" w:rsidP="003C4234">
      <w:pPr>
        <w:jc w:val="center"/>
        <w:rPr>
          <w:rFonts w:ascii="SassoonPrimaryInfant" w:hAnsi="SassoonPrimaryInfant"/>
          <w:b/>
          <w:sz w:val="28"/>
          <w:szCs w:val="28"/>
          <w:u w:val="single"/>
        </w:rPr>
      </w:pPr>
      <w:r>
        <w:rPr>
          <w:rFonts w:ascii="SassoonPrimaryInfant" w:hAnsi="SassoonPrimaryInfant"/>
          <w:b/>
          <w:noProof/>
          <w:sz w:val="28"/>
          <w:szCs w:val="28"/>
          <w:u w:val="single"/>
          <w:lang w:eastAsia="en-GB"/>
        </w:rPr>
        <w:drawing>
          <wp:anchor distT="0" distB="0" distL="114300" distR="114300" simplePos="0" relativeHeight="251660288" behindDoc="0" locked="0" layoutInCell="1" allowOverlap="1">
            <wp:simplePos x="0" y="0"/>
            <wp:positionH relativeFrom="column">
              <wp:posOffset>5492750</wp:posOffset>
            </wp:positionH>
            <wp:positionV relativeFrom="paragraph">
              <wp:posOffset>-26670</wp:posOffset>
            </wp:positionV>
            <wp:extent cx="857250" cy="836295"/>
            <wp:effectExtent l="19050" t="0" r="0" b="0"/>
            <wp:wrapSquare wrapText="bothSides"/>
            <wp:docPr id="2" name="il_fi" descr="http://yourpsychology.co.uk/images/spea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yourpsychology.co.uk/images/speaking.jpg"/>
                    <pic:cNvPicPr>
                      <a:picLocks noChangeAspect="1" noChangeArrowheads="1"/>
                    </pic:cNvPicPr>
                  </pic:nvPicPr>
                  <pic:blipFill>
                    <a:blip r:embed="rId7" cstate="print"/>
                    <a:srcRect/>
                    <a:stretch>
                      <a:fillRect/>
                    </a:stretch>
                  </pic:blipFill>
                  <pic:spPr bwMode="auto">
                    <a:xfrm>
                      <a:off x="0" y="0"/>
                      <a:ext cx="857250" cy="836295"/>
                    </a:xfrm>
                    <a:prstGeom prst="rect">
                      <a:avLst/>
                    </a:prstGeom>
                    <a:noFill/>
                    <a:ln w="9525">
                      <a:noFill/>
                      <a:miter lim="800000"/>
                      <a:headEnd/>
                      <a:tailEnd/>
                    </a:ln>
                  </pic:spPr>
                </pic:pic>
              </a:graphicData>
            </a:graphic>
          </wp:anchor>
        </w:drawing>
      </w:r>
      <w:r w:rsidR="00A22E08" w:rsidRPr="003C4234">
        <w:rPr>
          <w:rFonts w:ascii="SassoonPrimaryInfant" w:hAnsi="SassoonPrimaryInfant"/>
          <w:b/>
          <w:sz w:val="28"/>
          <w:szCs w:val="28"/>
          <w:u w:val="single"/>
        </w:rPr>
        <w:t>Word finding difficulties</w:t>
      </w:r>
    </w:p>
    <w:p w:rsidR="003C4234" w:rsidRDefault="00A22E08" w:rsidP="003C4234">
      <w:pPr>
        <w:jc w:val="center"/>
        <w:rPr>
          <w:rFonts w:ascii="SassoonPrimaryInfant" w:hAnsi="SassoonPrimaryInfant"/>
          <w:sz w:val="28"/>
          <w:szCs w:val="28"/>
        </w:rPr>
      </w:pPr>
      <w:r w:rsidRPr="00A22E08">
        <w:rPr>
          <w:rFonts w:ascii="SassoonPrimaryInfant" w:hAnsi="SassoonPrimaryInfant"/>
          <w:sz w:val="28"/>
          <w:szCs w:val="28"/>
        </w:rPr>
        <w:t xml:space="preserve">Here are a few activities to support word retrieval </w:t>
      </w:r>
      <w:r w:rsidR="003C4234">
        <w:rPr>
          <w:rFonts w:ascii="SassoonPrimaryInfant" w:hAnsi="SassoonPrimaryInfant"/>
          <w:sz w:val="28"/>
          <w:szCs w:val="28"/>
        </w:rPr>
        <w:t>and memory</w:t>
      </w:r>
    </w:p>
    <w:p w:rsidR="003C4234" w:rsidRPr="003C4234" w:rsidRDefault="00A22E08" w:rsidP="003C4234">
      <w:pPr>
        <w:jc w:val="both"/>
        <w:rPr>
          <w:rFonts w:ascii="SassoonPrimaryInfant" w:hAnsi="SassoonPrimaryInfant"/>
          <w:sz w:val="28"/>
          <w:szCs w:val="28"/>
        </w:rPr>
      </w:pPr>
      <w:r w:rsidRPr="003C4234">
        <w:rPr>
          <w:rFonts w:ascii="SassoonPrimaryInfant" w:hAnsi="SassoonPrimaryInfant"/>
          <w:b/>
          <w:bCs/>
          <w:iCs/>
          <w:color w:val="FF0000"/>
          <w:sz w:val="24"/>
          <w:szCs w:val="24"/>
          <w:u w:val="single"/>
        </w:rPr>
        <w:t xml:space="preserve">Circumlocution: </w:t>
      </w:r>
    </w:p>
    <w:p w:rsidR="00A22E08" w:rsidRPr="00A22E08" w:rsidRDefault="003C4234" w:rsidP="003C4234">
      <w:pPr>
        <w:pStyle w:val="NormalWeb"/>
        <w:jc w:val="both"/>
        <w:rPr>
          <w:rFonts w:ascii="SassoonPrimaryInfant" w:hAnsi="SassoonPrimaryInfant"/>
          <w:color w:val="000000"/>
        </w:rPr>
      </w:pPr>
      <w:r>
        <w:rPr>
          <w:rFonts w:ascii="SassoonPrimaryInfant" w:hAnsi="SassoonPrimaryInfant"/>
          <w:color w:val="000000"/>
        </w:rPr>
        <w:t>Describe</w:t>
      </w:r>
      <w:r w:rsidR="00A22E08" w:rsidRPr="00A22E08">
        <w:rPr>
          <w:rFonts w:ascii="SassoonPrimaryInfant" w:hAnsi="SassoonPrimaryInfant"/>
          <w:color w:val="000000"/>
        </w:rPr>
        <w:t xml:space="preserve"> many features of an object, event, or action without saying the exact word for the object, event, or action. For example, if an individual with word finding difficulty couldn't think of the word, </w:t>
      </w:r>
      <w:r w:rsidR="00A22E08" w:rsidRPr="00A22E08">
        <w:rPr>
          <w:rFonts w:ascii="SassoonPrimaryInfant" w:hAnsi="SassoonPrimaryInfant"/>
          <w:b/>
          <w:bCs/>
          <w:i/>
          <w:iCs/>
          <w:color w:val="000000"/>
        </w:rPr>
        <w:t>axe,</w:t>
      </w:r>
      <w:r w:rsidR="00A22E08" w:rsidRPr="00A22E08">
        <w:rPr>
          <w:rFonts w:ascii="SassoonPrimaryInfant" w:hAnsi="SassoonPrimaryInfant"/>
          <w:color w:val="000000"/>
        </w:rPr>
        <w:t xml:space="preserve"> they might say; </w:t>
      </w:r>
    </w:p>
    <w:p w:rsidR="00A22E08" w:rsidRPr="00A22E08" w:rsidRDefault="00A22E08" w:rsidP="003C4234">
      <w:pPr>
        <w:pStyle w:val="NormalWeb"/>
        <w:jc w:val="both"/>
        <w:rPr>
          <w:rFonts w:ascii="SassoonPrimaryInfant" w:hAnsi="SassoonPrimaryInfant"/>
          <w:color w:val="000000"/>
        </w:rPr>
      </w:pPr>
      <w:r w:rsidRPr="00A22E08">
        <w:rPr>
          <w:rFonts w:ascii="SassoonPrimaryInfant" w:hAnsi="SassoonPrimaryInfant"/>
          <w:i/>
          <w:iCs/>
          <w:color w:val="FF0000"/>
        </w:rPr>
        <w:t>"It's the thing that chops wood. You know, lumberjacks use them; it has a long handle and a sharp edge. They chop down trees with it ... what is that thing called?"</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b/>
          <w:bCs/>
          <w:color w:val="FF0000"/>
          <w:sz w:val="26"/>
          <w:szCs w:val="26"/>
          <w:u w:val="single"/>
        </w:rPr>
        <w:t>Phonemic Cues</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 xml:space="preserve">These cues use </w:t>
      </w:r>
      <w:r w:rsidRPr="00A22E08">
        <w:rPr>
          <w:rFonts w:ascii="SassoonPrimaryInfant" w:hAnsi="SassoonPrimaryInfant"/>
          <w:b/>
          <w:bCs/>
          <w:i/>
          <w:iCs/>
          <w:color w:val="000000"/>
          <w:sz w:val="26"/>
          <w:szCs w:val="26"/>
        </w:rPr>
        <w:t>sounds</w:t>
      </w:r>
      <w:r w:rsidRPr="00A22E08">
        <w:rPr>
          <w:rFonts w:ascii="SassoonPrimaryInfant" w:hAnsi="SassoonPrimaryInfant"/>
          <w:color w:val="000000"/>
          <w:sz w:val="26"/>
          <w:szCs w:val="26"/>
        </w:rPr>
        <w:t xml:space="preserve"> to aid in word retrieval. The first vowel or consonant sound of the missing word is typically used as the </w:t>
      </w:r>
      <w:r w:rsidRPr="00A22E08">
        <w:rPr>
          <w:rFonts w:ascii="SassoonPrimaryInfant" w:hAnsi="SassoonPrimaryInfant"/>
          <w:i/>
          <w:iCs/>
          <w:color w:val="000000"/>
          <w:sz w:val="26"/>
          <w:szCs w:val="26"/>
        </w:rPr>
        <w:t>phonemic cue.</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 xml:space="preserve">For example, if the missing word is </w:t>
      </w:r>
      <w:r w:rsidRPr="00A22E08">
        <w:rPr>
          <w:rFonts w:ascii="SassoonPrimaryInfant" w:hAnsi="SassoonPrimaryInfant"/>
          <w:b/>
          <w:bCs/>
          <w:i/>
          <w:iCs/>
          <w:color w:val="000000"/>
          <w:sz w:val="26"/>
          <w:szCs w:val="26"/>
        </w:rPr>
        <w:t>soup</w:t>
      </w:r>
      <w:r w:rsidRPr="00A22E08">
        <w:rPr>
          <w:rFonts w:ascii="SassoonPrimaryInfant" w:hAnsi="SassoonPrimaryInfant"/>
          <w:color w:val="000000"/>
          <w:sz w:val="26"/>
          <w:szCs w:val="26"/>
        </w:rPr>
        <w:t xml:space="preserve"> you could cue that word by making an extended "</w:t>
      </w:r>
      <w:r w:rsidRPr="00A22E08">
        <w:rPr>
          <w:rFonts w:ascii="SassoonPrimaryInfant" w:hAnsi="SassoonPrimaryInfant"/>
          <w:b/>
          <w:bCs/>
          <w:color w:val="000000"/>
          <w:sz w:val="26"/>
          <w:szCs w:val="26"/>
        </w:rPr>
        <w:t>S</w:t>
      </w:r>
      <w:r w:rsidRPr="00A22E08">
        <w:rPr>
          <w:rFonts w:ascii="SassoonPrimaryInfant" w:hAnsi="SassoonPrimaryInfant"/>
          <w:color w:val="000000"/>
          <w:sz w:val="26"/>
          <w:szCs w:val="26"/>
        </w:rPr>
        <w:t xml:space="preserve">" sound. You could say, </w:t>
      </w:r>
      <w:r w:rsidRPr="00A22E08">
        <w:rPr>
          <w:rFonts w:ascii="SassoonPrimaryInfant" w:hAnsi="SassoonPrimaryInfant"/>
          <w:i/>
          <w:iCs/>
          <w:color w:val="000000"/>
          <w:sz w:val="26"/>
          <w:szCs w:val="26"/>
        </w:rPr>
        <w:t xml:space="preserve">"Oh, you're thinking of a word that starts with </w:t>
      </w:r>
      <w:r w:rsidRPr="00A22E08">
        <w:rPr>
          <w:rFonts w:ascii="SassoonPrimaryInfant" w:hAnsi="SassoonPrimaryInfant"/>
          <w:b/>
          <w:bCs/>
          <w:i/>
          <w:iCs/>
          <w:color w:val="000000"/>
          <w:sz w:val="26"/>
          <w:szCs w:val="26"/>
        </w:rPr>
        <w:t>Sssssss ...</w:t>
      </w:r>
      <w:r w:rsidRPr="00A22E08">
        <w:rPr>
          <w:rFonts w:ascii="SassoonPrimaryInfant" w:hAnsi="SassoonPrimaryInfant"/>
          <w:i/>
          <w:iCs/>
          <w:color w:val="000000"/>
          <w:sz w:val="26"/>
          <w:szCs w:val="26"/>
        </w:rPr>
        <w:t>"</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Hearing the initial "</w:t>
      </w:r>
      <w:r w:rsidRPr="00A22E08">
        <w:rPr>
          <w:rFonts w:ascii="SassoonPrimaryInfant" w:hAnsi="SassoonPrimaryInfant"/>
          <w:b/>
          <w:bCs/>
          <w:color w:val="000000"/>
          <w:sz w:val="26"/>
          <w:szCs w:val="26"/>
        </w:rPr>
        <w:t>S</w:t>
      </w:r>
      <w:r w:rsidRPr="00A22E08">
        <w:rPr>
          <w:rFonts w:ascii="SassoonPrimaryInfant" w:hAnsi="SassoonPrimaryInfant"/>
          <w:color w:val="000000"/>
          <w:sz w:val="26"/>
          <w:szCs w:val="26"/>
        </w:rPr>
        <w:t xml:space="preserve">" sound can sometimes trigger an individual's memory of the full word. </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Another strategy linked to phonemic cues is</w:t>
      </w:r>
      <w:r w:rsidR="003C4234">
        <w:rPr>
          <w:rFonts w:ascii="SassoonPrimaryInfant" w:hAnsi="SassoonPrimaryInfant"/>
          <w:color w:val="000000"/>
          <w:sz w:val="26"/>
          <w:szCs w:val="26"/>
        </w:rPr>
        <w:t xml:space="preserve"> </w:t>
      </w:r>
      <w:r w:rsidRPr="00A22E08">
        <w:rPr>
          <w:rFonts w:ascii="SassoonPrimaryInfant" w:hAnsi="SassoonPrimaryInfant"/>
          <w:b/>
          <w:bCs/>
          <w:i/>
          <w:iCs/>
          <w:color w:val="000000"/>
          <w:sz w:val="26"/>
          <w:szCs w:val="26"/>
        </w:rPr>
        <w:t>rhyming.</w:t>
      </w:r>
      <w:r w:rsidRPr="00A22E08">
        <w:rPr>
          <w:rFonts w:ascii="SassoonPrimaryInfant" w:hAnsi="SassoonPrimaryInfant"/>
          <w:color w:val="000000"/>
          <w:sz w:val="26"/>
          <w:szCs w:val="26"/>
        </w:rPr>
        <w:t xml:space="preserve"> For exampl</w:t>
      </w:r>
      <w:r w:rsidR="003C4234">
        <w:rPr>
          <w:rFonts w:ascii="SassoonPrimaryInfant" w:hAnsi="SassoonPrimaryInfant"/>
          <w:color w:val="000000"/>
          <w:sz w:val="26"/>
          <w:szCs w:val="26"/>
        </w:rPr>
        <w:t>e, if an individual</w:t>
      </w:r>
      <w:r w:rsidRPr="00A22E08">
        <w:rPr>
          <w:rFonts w:ascii="SassoonPrimaryInfant" w:hAnsi="SassoonPrimaryInfant"/>
          <w:color w:val="000000"/>
          <w:sz w:val="26"/>
          <w:szCs w:val="26"/>
        </w:rPr>
        <w:t xml:space="preserve"> is having difficulty retrieving the word </w:t>
      </w:r>
      <w:r w:rsidRPr="00A22E08">
        <w:rPr>
          <w:rFonts w:ascii="SassoonPrimaryInfant" w:hAnsi="SassoonPrimaryInfant"/>
          <w:i/>
          <w:iCs/>
          <w:color w:val="000000"/>
          <w:sz w:val="26"/>
          <w:szCs w:val="26"/>
        </w:rPr>
        <w:t>free,</w:t>
      </w:r>
      <w:r w:rsidRPr="00A22E08">
        <w:rPr>
          <w:rFonts w:ascii="SassoonPrimaryInfant" w:hAnsi="SassoonPrimaryInfant"/>
          <w:color w:val="000000"/>
          <w:sz w:val="26"/>
          <w:szCs w:val="26"/>
        </w:rPr>
        <w:t xml:space="preserve"> you could give them a cue by telling them that the word they are looking for rhymes with </w:t>
      </w:r>
      <w:r w:rsidRPr="00A22E08">
        <w:rPr>
          <w:rFonts w:ascii="SassoonPrimaryInfant" w:hAnsi="SassoonPrimaryInfant"/>
          <w:i/>
          <w:iCs/>
          <w:color w:val="000000"/>
          <w:sz w:val="26"/>
          <w:szCs w:val="26"/>
        </w:rPr>
        <w:t>tree</w:t>
      </w:r>
      <w:r w:rsidRPr="00A22E08">
        <w:rPr>
          <w:rFonts w:ascii="SassoonPrimaryInfant" w:hAnsi="SassoonPrimaryInfant"/>
          <w:color w:val="000000"/>
          <w:sz w:val="26"/>
          <w:szCs w:val="26"/>
        </w:rPr>
        <w:t xml:space="preserve"> or </w:t>
      </w:r>
      <w:r w:rsidRPr="00A22E08">
        <w:rPr>
          <w:rFonts w:ascii="SassoonPrimaryInfant" w:hAnsi="SassoonPrimaryInfant"/>
          <w:i/>
          <w:iCs/>
          <w:color w:val="000000"/>
          <w:sz w:val="26"/>
          <w:szCs w:val="26"/>
        </w:rPr>
        <w:t>three.</w:t>
      </w:r>
    </w:p>
    <w:p w:rsidR="003C4234"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b/>
          <w:bCs/>
          <w:color w:val="FF0000"/>
          <w:sz w:val="26"/>
          <w:szCs w:val="26"/>
          <w:u w:val="single"/>
        </w:rPr>
        <w:t>Semantic Cues:</w:t>
      </w:r>
      <w:r w:rsidRPr="00A22E08">
        <w:rPr>
          <w:rFonts w:ascii="SassoonPrimaryInfant" w:hAnsi="SassoonPrimaryInfant"/>
          <w:color w:val="000000"/>
          <w:sz w:val="26"/>
          <w:szCs w:val="26"/>
        </w:rPr>
        <w:t xml:space="preserve"> </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 xml:space="preserve">These cues are </w:t>
      </w:r>
      <w:r w:rsidRPr="00A22E08">
        <w:rPr>
          <w:rFonts w:ascii="SassoonPrimaryInfant" w:hAnsi="SassoonPrimaryInfant"/>
          <w:b/>
          <w:bCs/>
          <w:i/>
          <w:iCs/>
          <w:color w:val="000000"/>
          <w:sz w:val="26"/>
          <w:szCs w:val="26"/>
        </w:rPr>
        <w:t>category</w:t>
      </w:r>
      <w:r w:rsidRPr="00A22E08">
        <w:rPr>
          <w:rFonts w:ascii="SassoonPrimaryInfant" w:hAnsi="SassoonPrimaryInfant"/>
          <w:color w:val="000000"/>
          <w:sz w:val="26"/>
          <w:szCs w:val="26"/>
        </w:rPr>
        <w:t xml:space="preserve"> or </w:t>
      </w:r>
      <w:r w:rsidRPr="00A22E08">
        <w:rPr>
          <w:rFonts w:ascii="SassoonPrimaryInfant" w:hAnsi="SassoonPrimaryInfant"/>
          <w:b/>
          <w:bCs/>
          <w:i/>
          <w:iCs/>
          <w:color w:val="000000"/>
          <w:sz w:val="26"/>
          <w:szCs w:val="26"/>
        </w:rPr>
        <w:t>background</w:t>
      </w:r>
      <w:r w:rsidRPr="00A22E08">
        <w:rPr>
          <w:rFonts w:ascii="SassoonPrimaryInfant" w:hAnsi="SassoonPrimaryInfant"/>
          <w:color w:val="000000"/>
          <w:sz w:val="26"/>
          <w:szCs w:val="26"/>
        </w:rPr>
        <w:t xml:space="preserve"> clues. </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 xml:space="preserve">A </w:t>
      </w:r>
      <w:r w:rsidRPr="00A22E08">
        <w:rPr>
          <w:rFonts w:ascii="SassoonPrimaryInfant" w:hAnsi="SassoonPrimaryInfant"/>
          <w:i/>
          <w:iCs/>
          <w:color w:val="000000"/>
          <w:sz w:val="26"/>
          <w:szCs w:val="26"/>
        </w:rPr>
        <w:t>category cue</w:t>
      </w:r>
      <w:r w:rsidRPr="00A22E08">
        <w:rPr>
          <w:rFonts w:ascii="SassoonPrimaryInfant" w:hAnsi="SassoonPrimaryInfant"/>
          <w:color w:val="000000"/>
          <w:sz w:val="26"/>
          <w:szCs w:val="26"/>
        </w:rPr>
        <w:t xml:space="preserve"> would provide the </w:t>
      </w:r>
      <w:r w:rsidRPr="00A22E08">
        <w:rPr>
          <w:rFonts w:ascii="SassoonPrimaryInfant" w:hAnsi="SassoonPrimaryInfant"/>
          <w:i/>
          <w:iCs/>
          <w:color w:val="000000"/>
          <w:sz w:val="26"/>
          <w:szCs w:val="26"/>
        </w:rPr>
        <w:t>category or group</w:t>
      </w:r>
      <w:r w:rsidRPr="00A22E08">
        <w:rPr>
          <w:rFonts w:ascii="SassoonPrimaryInfant" w:hAnsi="SassoonPrimaryInfant"/>
          <w:color w:val="000000"/>
          <w:sz w:val="26"/>
          <w:szCs w:val="26"/>
        </w:rPr>
        <w:t xml:space="preserve"> the missing word belongs to. For example, if the missing word is </w:t>
      </w:r>
      <w:r w:rsidRPr="00A22E08">
        <w:rPr>
          <w:rFonts w:ascii="SassoonPrimaryInfant" w:hAnsi="SassoonPrimaryInfant"/>
          <w:i/>
          <w:iCs/>
          <w:color w:val="000000"/>
          <w:sz w:val="26"/>
          <w:szCs w:val="26"/>
        </w:rPr>
        <w:t>horse,</w:t>
      </w:r>
      <w:r w:rsidRPr="00A22E08">
        <w:rPr>
          <w:rFonts w:ascii="SassoonPrimaryInfant" w:hAnsi="SassoonPrimaryInfant"/>
          <w:color w:val="000000"/>
          <w:sz w:val="26"/>
          <w:szCs w:val="26"/>
        </w:rPr>
        <w:t xml:space="preserve"> you could cue that word by saying, </w:t>
      </w:r>
      <w:r w:rsidRPr="00A22E08">
        <w:rPr>
          <w:rFonts w:ascii="SassoonPrimaryInfant" w:hAnsi="SassoonPrimaryInfant"/>
          <w:b/>
          <w:bCs/>
          <w:i/>
          <w:iCs/>
          <w:color w:val="000000"/>
          <w:sz w:val="26"/>
          <w:szCs w:val="26"/>
        </w:rPr>
        <w:t>"It's a farm animal."</w:t>
      </w:r>
      <w:r w:rsidRPr="00A22E08">
        <w:rPr>
          <w:rFonts w:ascii="SassoonPrimaryInfant" w:hAnsi="SassoonPrimaryInfant"/>
          <w:color w:val="000000"/>
          <w:sz w:val="26"/>
          <w:szCs w:val="26"/>
        </w:rPr>
        <w:t xml:space="preserve"> </w:t>
      </w:r>
    </w:p>
    <w:p w:rsidR="00A22E08" w:rsidRPr="00A22E08" w:rsidRDefault="00A22E08" w:rsidP="003C4234">
      <w:pPr>
        <w:pStyle w:val="NormalWeb"/>
        <w:jc w:val="both"/>
        <w:rPr>
          <w:rFonts w:ascii="SassoonPrimaryInfant" w:hAnsi="SassoonPrimaryInfant"/>
          <w:color w:val="000000"/>
          <w:sz w:val="26"/>
          <w:szCs w:val="26"/>
        </w:rPr>
      </w:pPr>
      <w:r w:rsidRPr="00A22E08">
        <w:rPr>
          <w:rFonts w:ascii="SassoonPrimaryInfant" w:hAnsi="SassoonPrimaryInfant"/>
          <w:color w:val="000000"/>
          <w:sz w:val="26"/>
          <w:szCs w:val="26"/>
        </w:rPr>
        <w:t xml:space="preserve">A </w:t>
      </w:r>
      <w:r w:rsidRPr="00A22E08">
        <w:rPr>
          <w:rFonts w:ascii="SassoonPrimaryInfant" w:hAnsi="SassoonPrimaryInfant"/>
          <w:i/>
          <w:iCs/>
          <w:color w:val="000000"/>
          <w:sz w:val="26"/>
          <w:szCs w:val="26"/>
        </w:rPr>
        <w:t>background cue</w:t>
      </w:r>
      <w:r w:rsidRPr="00A22E08">
        <w:rPr>
          <w:rFonts w:ascii="SassoonPrimaryInfant" w:hAnsi="SassoonPrimaryInfant"/>
          <w:color w:val="000000"/>
          <w:sz w:val="26"/>
          <w:szCs w:val="26"/>
        </w:rPr>
        <w:t xml:space="preserve"> would state a </w:t>
      </w:r>
      <w:r w:rsidRPr="00A22E08">
        <w:rPr>
          <w:rFonts w:ascii="SassoonPrimaryInfant" w:hAnsi="SassoonPrimaryInfant"/>
          <w:i/>
          <w:iCs/>
          <w:color w:val="000000"/>
          <w:sz w:val="26"/>
          <w:szCs w:val="26"/>
        </w:rPr>
        <w:t>function</w:t>
      </w:r>
      <w:r w:rsidRPr="00A22E08">
        <w:rPr>
          <w:rFonts w:ascii="SassoonPrimaryInfant" w:hAnsi="SassoonPrimaryInfant"/>
          <w:color w:val="000000"/>
          <w:sz w:val="26"/>
          <w:szCs w:val="26"/>
        </w:rPr>
        <w:t xml:space="preserve"> of the word. For example, if the missing word is </w:t>
      </w:r>
      <w:r w:rsidRPr="00A22E08">
        <w:rPr>
          <w:rFonts w:ascii="SassoonPrimaryInfant" w:hAnsi="SassoonPrimaryInfant"/>
          <w:i/>
          <w:iCs/>
          <w:color w:val="000000"/>
          <w:sz w:val="26"/>
          <w:szCs w:val="26"/>
        </w:rPr>
        <w:t>hammer,</w:t>
      </w:r>
      <w:r w:rsidRPr="00A22E08">
        <w:rPr>
          <w:rFonts w:ascii="SassoonPrimaryInfant" w:hAnsi="SassoonPrimaryInfant"/>
          <w:color w:val="000000"/>
          <w:sz w:val="26"/>
          <w:szCs w:val="26"/>
        </w:rPr>
        <w:t xml:space="preserve"> you could say, </w:t>
      </w:r>
      <w:r w:rsidRPr="00A22E08">
        <w:rPr>
          <w:rFonts w:ascii="SassoonPrimaryInfant" w:hAnsi="SassoonPrimaryInfant"/>
          <w:b/>
          <w:bCs/>
          <w:i/>
          <w:iCs/>
          <w:color w:val="000000"/>
          <w:sz w:val="26"/>
          <w:szCs w:val="26"/>
        </w:rPr>
        <w:t>"It is used to pound nails."</w:t>
      </w:r>
      <w:r w:rsidRPr="00A22E08">
        <w:rPr>
          <w:rFonts w:ascii="SassoonPrimaryInfant" w:hAnsi="SassoonPrimaryInfant"/>
          <w:color w:val="000000"/>
          <w:sz w:val="26"/>
          <w:szCs w:val="26"/>
        </w:rPr>
        <w:t xml:space="preserve"> </w:t>
      </w:r>
    </w:p>
    <w:p w:rsidR="003C4234" w:rsidRPr="003C4234"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u w:val="single"/>
          <w:lang w:eastAsia="en-GB"/>
        </w:rPr>
      </w:pPr>
      <w:r w:rsidRPr="00A22E08">
        <w:rPr>
          <w:rFonts w:ascii="SassoonPrimaryInfant" w:eastAsia="Times New Roman" w:hAnsi="SassoonPrimaryInfant" w:cs="Times New Roman"/>
          <w:b/>
          <w:bCs/>
          <w:color w:val="FF0000"/>
          <w:sz w:val="26"/>
          <w:szCs w:val="26"/>
          <w:u w:val="single"/>
          <w:lang w:eastAsia="en-GB"/>
        </w:rPr>
        <w:t>Naming Categories:</w:t>
      </w:r>
      <w:r w:rsidRPr="00A22E08">
        <w:rPr>
          <w:rFonts w:ascii="SassoonPrimaryInfant" w:eastAsia="Times New Roman" w:hAnsi="SassoonPrimaryInfant" w:cs="Times New Roman"/>
          <w:color w:val="000000"/>
          <w:sz w:val="26"/>
          <w:szCs w:val="26"/>
          <w:u w:val="single"/>
          <w:lang w:eastAsia="en-GB"/>
        </w:rPr>
        <w:t xml:space="preserve"> </w:t>
      </w:r>
    </w:p>
    <w:p w:rsidR="00A22E08" w:rsidRPr="00A22E08" w:rsidRDefault="003C4234"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Pr>
          <w:rFonts w:ascii="SassoonPrimaryInfant" w:eastAsia="Times New Roman" w:hAnsi="SassoonPrimaryInfant" w:cs="Times New Roman"/>
          <w:noProof/>
          <w:color w:val="000000"/>
          <w:sz w:val="26"/>
          <w:szCs w:val="26"/>
          <w:lang w:eastAsia="en-GB"/>
        </w:rPr>
        <w:drawing>
          <wp:anchor distT="0" distB="0" distL="114300" distR="114300" simplePos="0" relativeHeight="251663360" behindDoc="0" locked="0" layoutInCell="1" allowOverlap="1">
            <wp:simplePos x="0" y="0"/>
            <wp:positionH relativeFrom="column">
              <wp:posOffset>5822950</wp:posOffset>
            </wp:positionH>
            <wp:positionV relativeFrom="paragraph">
              <wp:posOffset>411480</wp:posOffset>
            </wp:positionV>
            <wp:extent cx="1111250" cy="990600"/>
            <wp:effectExtent l="19050" t="0" r="0" b="0"/>
            <wp:wrapSquare wrapText="bothSides"/>
            <wp:docPr id="3"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8"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r w:rsidR="00A22E08" w:rsidRPr="00A22E08">
        <w:rPr>
          <w:rFonts w:ascii="SassoonPrimaryInfant" w:eastAsia="Times New Roman" w:hAnsi="SassoonPrimaryInfant" w:cs="Times New Roman"/>
          <w:color w:val="000000"/>
          <w:sz w:val="26"/>
          <w:szCs w:val="26"/>
          <w:lang w:eastAsia="en-GB"/>
        </w:rPr>
        <w:t>Give three or four items belonging to the same c</w:t>
      </w:r>
      <w:r>
        <w:rPr>
          <w:rFonts w:ascii="SassoonPrimaryInfant" w:eastAsia="Times New Roman" w:hAnsi="SassoonPrimaryInfant" w:cs="Times New Roman"/>
          <w:color w:val="000000"/>
          <w:sz w:val="26"/>
          <w:szCs w:val="26"/>
          <w:lang w:eastAsia="en-GB"/>
        </w:rPr>
        <w:t>ategory and then have the individual</w:t>
      </w:r>
      <w:r w:rsidR="00A22E08" w:rsidRPr="00A22E08">
        <w:rPr>
          <w:rFonts w:ascii="SassoonPrimaryInfant" w:eastAsia="Times New Roman" w:hAnsi="SassoonPrimaryInfant" w:cs="Times New Roman"/>
          <w:color w:val="000000"/>
          <w:sz w:val="26"/>
          <w:szCs w:val="26"/>
          <w:lang w:eastAsia="en-GB"/>
        </w:rPr>
        <w:t xml:space="preserve"> with word finding difficulty try to identify the category.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You can then reverse this naming game and give the cate</w:t>
      </w:r>
      <w:r w:rsidR="003C4234">
        <w:rPr>
          <w:rFonts w:ascii="SassoonPrimaryInfant" w:eastAsia="Times New Roman" w:hAnsi="SassoonPrimaryInfant" w:cs="Times New Roman"/>
          <w:color w:val="000000"/>
          <w:sz w:val="26"/>
          <w:szCs w:val="26"/>
          <w:lang w:eastAsia="en-GB"/>
        </w:rPr>
        <w:t>gory first, then have the</w:t>
      </w:r>
      <w:r w:rsidRPr="00A22E08">
        <w:rPr>
          <w:rFonts w:ascii="SassoonPrimaryInfant" w:eastAsia="Times New Roman" w:hAnsi="SassoonPrimaryInfant" w:cs="Times New Roman"/>
          <w:color w:val="000000"/>
          <w:sz w:val="26"/>
          <w:szCs w:val="26"/>
          <w:lang w:eastAsia="en-GB"/>
        </w:rPr>
        <w:t xml:space="preserve"> individual name three or four items belonging to that category. To make this activity </w:t>
      </w:r>
      <w:r w:rsidRPr="00A22E08">
        <w:rPr>
          <w:rFonts w:ascii="SassoonPrimaryInfant" w:eastAsia="Times New Roman" w:hAnsi="SassoonPrimaryInfant" w:cs="Times New Roman"/>
          <w:color w:val="000000"/>
          <w:sz w:val="26"/>
          <w:szCs w:val="26"/>
          <w:lang w:eastAsia="en-GB"/>
        </w:rPr>
        <w:lastRenderedPageBreak/>
        <w:t xml:space="preserve">more challenging you can name as many items as possible in one minute. Write down your answers and try to </w:t>
      </w:r>
      <w:r w:rsidRPr="00A22E08">
        <w:rPr>
          <w:rFonts w:ascii="SassoonPrimaryInfant" w:eastAsia="Times New Roman" w:hAnsi="SassoonPrimaryInfant" w:cs="Times New Roman"/>
          <w:i/>
          <w:iCs/>
          <w:color w:val="000000"/>
          <w:sz w:val="26"/>
          <w:szCs w:val="26"/>
          <w:lang w:eastAsia="en-GB"/>
        </w:rPr>
        <w:t>beat</w:t>
      </w:r>
      <w:r w:rsidRPr="00A22E08">
        <w:rPr>
          <w:rFonts w:ascii="SassoonPrimaryInfant" w:eastAsia="Times New Roman" w:hAnsi="SassoonPrimaryInfant" w:cs="Times New Roman"/>
          <w:color w:val="000000"/>
          <w:sz w:val="26"/>
          <w:szCs w:val="26"/>
          <w:lang w:eastAsia="en-GB"/>
        </w:rPr>
        <w:t xml:space="preserve"> your previous score each time you practice. </w:t>
      </w:r>
    </w:p>
    <w:p w:rsidR="003C4234" w:rsidRPr="003C4234" w:rsidRDefault="003C4234"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u w:val="single"/>
          <w:lang w:eastAsia="en-GB"/>
        </w:rPr>
      </w:pPr>
      <w:r>
        <w:rPr>
          <w:rFonts w:ascii="SassoonPrimaryInfant" w:eastAsia="Times New Roman" w:hAnsi="SassoonPrimaryInfant" w:cs="Times New Roman"/>
          <w:b/>
          <w:bCs/>
          <w:noProof/>
          <w:color w:val="FF0000"/>
          <w:sz w:val="26"/>
          <w:szCs w:val="26"/>
          <w:u w:val="single"/>
          <w:lang w:eastAsia="en-GB"/>
        </w:rPr>
        <w:drawing>
          <wp:anchor distT="0" distB="0" distL="114300" distR="114300" simplePos="0" relativeHeight="251661312" behindDoc="0" locked="0" layoutInCell="1" allowOverlap="1">
            <wp:simplePos x="0" y="0"/>
            <wp:positionH relativeFrom="column">
              <wp:posOffset>5607050</wp:posOffset>
            </wp:positionH>
            <wp:positionV relativeFrom="paragraph">
              <wp:posOffset>-26670</wp:posOffset>
            </wp:positionV>
            <wp:extent cx="1111250" cy="990600"/>
            <wp:effectExtent l="19050" t="0" r="0" b="0"/>
            <wp:wrapSquare wrapText="bothSides"/>
            <wp:docPr id="4"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8"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r w:rsidR="00A22E08" w:rsidRPr="00A22E08">
        <w:rPr>
          <w:rFonts w:ascii="SassoonPrimaryInfant" w:eastAsia="Times New Roman" w:hAnsi="SassoonPrimaryInfant" w:cs="Times New Roman"/>
          <w:b/>
          <w:bCs/>
          <w:color w:val="FF0000"/>
          <w:sz w:val="26"/>
          <w:szCs w:val="26"/>
          <w:u w:val="single"/>
          <w:lang w:eastAsia="en-GB"/>
        </w:rPr>
        <w:t>Antonyms:</w:t>
      </w:r>
      <w:r w:rsidR="00A22E08" w:rsidRPr="00A22E08">
        <w:rPr>
          <w:rFonts w:ascii="SassoonPrimaryInfant" w:eastAsia="Times New Roman" w:hAnsi="SassoonPrimaryInfant" w:cs="Times New Roman"/>
          <w:color w:val="000000"/>
          <w:sz w:val="26"/>
          <w:szCs w:val="26"/>
          <w:u w:val="single"/>
          <w:lang w:eastAsia="en-GB"/>
        </w:rPr>
        <w:t xml:space="preserve"> </w:t>
      </w:r>
    </w:p>
    <w:p w:rsidR="00A22E08" w:rsidRPr="00A22E08" w:rsidRDefault="003C4234"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Pr>
          <w:rFonts w:ascii="SassoonPrimaryInfant" w:eastAsia="Times New Roman" w:hAnsi="SassoonPrimaryInfant" w:cs="Times New Roman"/>
          <w:color w:val="000000"/>
          <w:sz w:val="26"/>
          <w:szCs w:val="26"/>
          <w:lang w:eastAsia="en-GB"/>
        </w:rPr>
        <w:t>Naming opposites, c</w:t>
      </w:r>
      <w:r w:rsidR="00A22E08" w:rsidRPr="00A22E08">
        <w:rPr>
          <w:rFonts w:ascii="SassoonPrimaryInfant" w:eastAsia="Times New Roman" w:hAnsi="SassoonPrimaryInfant" w:cs="Times New Roman"/>
          <w:color w:val="000000"/>
          <w:sz w:val="26"/>
          <w:szCs w:val="26"/>
          <w:lang w:eastAsia="en-GB"/>
        </w:rPr>
        <w:t>hoose a word and try to come up with the opposite of that word. For a higher challenge see if you can think of more than one antonym for each word.</w:t>
      </w:r>
    </w:p>
    <w:p w:rsidR="003C4234" w:rsidRPr="003C4234"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u w:val="single"/>
          <w:lang w:eastAsia="en-GB"/>
        </w:rPr>
      </w:pPr>
      <w:r w:rsidRPr="00A22E08">
        <w:rPr>
          <w:rFonts w:ascii="SassoonPrimaryInfant" w:eastAsia="Times New Roman" w:hAnsi="SassoonPrimaryInfant" w:cs="Times New Roman"/>
          <w:b/>
          <w:bCs/>
          <w:color w:val="FF0000"/>
          <w:sz w:val="26"/>
          <w:szCs w:val="26"/>
          <w:u w:val="single"/>
          <w:lang w:eastAsia="en-GB"/>
        </w:rPr>
        <w:t>Synonyms:</w:t>
      </w:r>
      <w:r w:rsidRPr="00A22E08">
        <w:rPr>
          <w:rFonts w:ascii="SassoonPrimaryInfant" w:eastAsia="Times New Roman" w:hAnsi="SassoonPrimaryInfant" w:cs="Times New Roman"/>
          <w:color w:val="000000"/>
          <w:sz w:val="26"/>
          <w:szCs w:val="26"/>
          <w:u w:val="single"/>
          <w:lang w:eastAsia="en-GB"/>
        </w:rPr>
        <w:t xml:space="preserve">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 xml:space="preserve">Naming words that have the same, or almost the same meaning. This activity tends to be more difficult than naming opposites. However, it is a great practice tool for strengthening word retrieval skills. For more of a challenge, try to name </w:t>
      </w:r>
      <w:r w:rsidRPr="00A22E08">
        <w:rPr>
          <w:rFonts w:ascii="SassoonPrimaryInfant" w:eastAsia="Times New Roman" w:hAnsi="SassoonPrimaryInfant" w:cs="Times New Roman"/>
          <w:b/>
          <w:bCs/>
          <w:i/>
          <w:iCs/>
          <w:color w:val="000000"/>
          <w:sz w:val="26"/>
          <w:szCs w:val="26"/>
          <w:lang w:eastAsia="en-GB"/>
        </w:rPr>
        <w:t>two</w:t>
      </w:r>
      <w:r w:rsidRPr="00A22E08">
        <w:rPr>
          <w:rFonts w:ascii="SassoonPrimaryInfant" w:eastAsia="Times New Roman" w:hAnsi="SassoonPrimaryInfant" w:cs="Times New Roman"/>
          <w:color w:val="000000"/>
          <w:sz w:val="26"/>
          <w:szCs w:val="26"/>
          <w:lang w:eastAsia="en-GB"/>
        </w:rPr>
        <w:t xml:space="preserve"> synonyms for each word.</w:t>
      </w:r>
    </w:p>
    <w:p w:rsidR="003C4234" w:rsidRPr="003C4234"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u w:val="single"/>
          <w:lang w:eastAsia="en-GB"/>
        </w:rPr>
      </w:pPr>
      <w:r w:rsidRPr="00A22E08">
        <w:rPr>
          <w:rFonts w:ascii="SassoonPrimaryInfant" w:eastAsia="Times New Roman" w:hAnsi="SassoonPrimaryInfant" w:cs="Times New Roman"/>
          <w:b/>
          <w:bCs/>
          <w:color w:val="FF0000"/>
          <w:sz w:val="26"/>
          <w:szCs w:val="26"/>
          <w:u w:val="single"/>
          <w:lang w:eastAsia="en-GB"/>
        </w:rPr>
        <w:t>Picture Naming:</w:t>
      </w:r>
      <w:r w:rsidRPr="00A22E08">
        <w:rPr>
          <w:rFonts w:ascii="SassoonPrimaryInfant" w:eastAsia="Times New Roman" w:hAnsi="SassoonPrimaryInfant" w:cs="Times New Roman"/>
          <w:color w:val="000000"/>
          <w:sz w:val="26"/>
          <w:szCs w:val="26"/>
          <w:u w:val="single"/>
          <w:lang w:eastAsia="en-GB"/>
        </w:rPr>
        <w:t xml:space="preserve">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 xml:space="preserve">You can use this activity several ways. Use family pictures to identify the names of family members as well as familiar places, like homes of extended relatives or vacation spots.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 xml:space="preserve">You can also use pictures of common items. You can purchase picture books or use newspapers and magazines to provide hundreds of items to be named. </w:t>
      </w:r>
    </w:p>
    <w:p w:rsidR="003C4234"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br/>
      </w:r>
      <w:r w:rsidRPr="00A22E08">
        <w:rPr>
          <w:rFonts w:ascii="SassoonPrimaryInfant" w:eastAsia="Times New Roman" w:hAnsi="SassoonPrimaryInfant" w:cs="Times New Roman"/>
          <w:b/>
          <w:bCs/>
          <w:color w:val="FF0000"/>
          <w:sz w:val="26"/>
          <w:szCs w:val="26"/>
          <w:u w:val="single"/>
          <w:lang w:eastAsia="en-GB"/>
        </w:rPr>
        <w:t>Similarities</w:t>
      </w:r>
      <w:r w:rsidR="003C4234">
        <w:rPr>
          <w:rFonts w:ascii="SassoonPrimaryInfant" w:eastAsia="Times New Roman" w:hAnsi="SassoonPrimaryInfant" w:cs="Times New Roman"/>
          <w:b/>
          <w:bCs/>
          <w:color w:val="FF0000"/>
          <w:sz w:val="26"/>
          <w:szCs w:val="26"/>
          <w:u w:val="single"/>
          <w:lang w:eastAsia="en-GB"/>
        </w:rPr>
        <w:t xml:space="preserve"> and differences</w:t>
      </w:r>
      <w:r w:rsidRPr="00A22E08">
        <w:rPr>
          <w:rFonts w:ascii="SassoonPrimaryInfant" w:eastAsia="Times New Roman" w:hAnsi="SassoonPrimaryInfant" w:cs="Times New Roman"/>
          <w:b/>
          <w:bCs/>
          <w:color w:val="FF0000"/>
          <w:sz w:val="26"/>
          <w:szCs w:val="26"/>
          <w:u w:val="single"/>
          <w:lang w:eastAsia="en-GB"/>
        </w:rPr>
        <w:t>:</w:t>
      </w:r>
      <w:r w:rsidRPr="00A22E08">
        <w:rPr>
          <w:rFonts w:ascii="SassoonPrimaryInfant" w:eastAsia="Times New Roman" w:hAnsi="SassoonPrimaryInfant" w:cs="Times New Roman"/>
          <w:color w:val="000000"/>
          <w:sz w:val="26"/>
          <w:szCs w:val="26"/>
          <w:lang w:eastAsia="en-GB"/>
        </w:rPr>
        <w:t xml:space="preserve"> </w:t>
      </w:r>
    </w:p>
    <w:p w:rsidR="003C4234"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Choose two words within a category and describe how they are the same</w:t>
      </w:r>
      <w:r w:rsidR="003C4234">
        <w:rPr>
          <w:rFonts w:ascii="SassoonPrimaryInfant" w:eastAsia="Times New Roman" w:hAnsi="SassoonPrimaryInfant" w:cs="Times New Roman"/>
          <w:color w:val="000000"/>
          <w:sz w:val="26"/>
          <w:szCs w:val="26"/>
          <w:lang w:eastAsia="en-GB"/>
        </w:rPr>
        <w:t xml:space="preserve"> or different</w:t>
      </w:r>
      <w:r w:rsidRPr="00A22E08">
        <w:rPr>
          <w:rFonts w:ascii="SassoonPrimaryInfant" w:eastAsia="Times New Roman" w:hAnsi="SassoonPrimaryInfant" w:cs="Times New Roman"/>
          <w:color w:val="000000"/>
          <w:sz w:val="26"/>
          <w:szCs w:val="26"/>
          <w:lang w:eastAsia="en-GB"/>
        </w:rPr>
        <w:t xml:space="preserve">. For example: </w:t>
      </w:r>
      <w:r w:rsidRPr="00A22E08">
        <w:rPr>
          <w:rFonts w:ascii="SassoonPrimaryInfant" w:eastAsia="Times New Roman" w:hAnsi="SassoonPrimaryInfant" w:cs="Times New Roman"/>
          <w:i/>
          <w:iCs/>
          <w:color w:val="000000"/>
          <w:sz w:val="26"/>
          <w:szCs w:val="26"/>
          <w:lang w:eastAsia="en-GB"/>
        </w:rPr>
        <w:t>How are ketchup and mustard the same?</w:t>
      </w:r>
      <w:r w:rsidRPr="00A22E08">
        <w:rPr>
          <w:rFonts w:ascii="SassoonPrimaryInfant" w:eastAsia="Times New Roman" w:hAnsi="SassoonPrimaryInfant" w:cs="Times New Roman"/>
          <w:color w:val="000000"/>
          <w:sz w:val="26"/>
          <w:szCs w:val="26"/>
          <w:lang w:eastAsia="en-GB"/>
        </w:rPr>
        <w:t xml:space="preserve"> </w:t>
      </w:r>
      <w:r w:rsidR="003C4234">
        <w:rPr>
          <w:rFonts w:ascii="SassoonPrimaryInfant" w:eastAsia="Times New Roman" w:hAnsi="SassoonPrimaryInfant" w:cs="Times New Roman"/>
          <w:color w:val="000000"/>
          <w:sz w:val="26"/>
          <w:szCs w:val="26"/>
          <w:lang w:eastAsia="en-GB"/>
        </w:rPr>
        <w:t xml:space="preserve"> Or </w:t>
      </w:r>
      <w:r w:rsidR="003C4234" w:rsidRPr="00A22E08">
        <w:rPr>
          <w:rFonts w:ascii="SassoonPrimaryInfant" w:eastAsia="Times New Roman" w:hAnsi="SassoonPrimaryInfant" w:cs="Times New Roman"/>
          <w:i/>
          <w:iCs/>
          <w:color w:val="000000"/>
          <w:sz w:val="26"/>
          <w:szCs w:val="26"/>
          <w:lang w:eastAsia="en-GB"/>
        </w:rPr>
        <w:t xml:space="preserve">How are ketchup and mustard </w:t>
      </w:r>
      <w:r w:rsidR="003C4234" w:rsidRPr="00A22E08">
        <w:rPr>
          <w:rFonts w:ascii="SassoonPrimaryInfant" w:eastAsia="Times New Roman" w:hAnsi="SassoonPrimaryInfant" w:cs="Times New Roman"/>
          <w:b/>
          <w:bCs/>
          <w:i/>
          <w:iCs/>
          <w:color w:val="000000"/>
          <w:sz w:val="26"/>
          <w:szCs w:val="26"/>
          <w:lang w:eastAsia="en-GB"/>
        </w:rPr>
        <w:t>different?</w:t>
      </w:r>
      <w:r w:rsidR="003C4234" w:rsidRPr="00A22E08">
        <w:rPr>
          <w:rFonts w:ascii="SassoonPrimaryInfant" w:eastAsia="Times New Roman" w:hAnsi="SassoonPrimaryInfant" w:cs="Times New Roman"/>
          <w:color w:val="000000"/>
          <w:sz w:val="26"/>
          <w:szCs w:val="26"/>
          <w:lang w:eastAsia="en-GB"/>
        </w:rPr>
        <w:t xml:space="preserve">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 xml:space="preserve">This activity not only challenges word finding abilities, but also forces you to think about word associations. This cognitive ability can be used as a strategy to aid in word retrieval. </w:t>
      </w:r>
    </w:p>
    <w:p w:rsidR="003C4234" w:rsidRPr="003C4234"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u w:val="single"/>
          <w:lang w:eastAsia="en-GB"/>
        </w:rPr>
      </w:pPr>
      <w:r w:rsidRPr="00A22E08">
        <w:rPr>
          <w:rFonts w:ascii="SassoonPrimaryInfant" w:eastAsia="Times New Roman" w:hAnsi="SassoonPrimaryInfant" w:cs="Times New Roman"/>
          <w:b/>
          <w:bCs/>
          <w:color w:val="FF0000"/>
          <w:sz w:val="26"/>
          <w:szCs w:val="26"/>
          <w:u w:val="single"/>
          <w:lang w:eastAsia="en-GB"/>
        </w:rPr>
        <w:t>Visualize the Word:</w:t>
      </w:r>
      <w:r w:rsidRPr="00A22E08">
        <w:rPr>
          <w:rFonts w:ascii="SassoonPrimaryInfant" w:eastAsia="Times New Roman" w:hAnsi="SassoonPrimaryInfant" w:cs="Times New Roman"/>
          <w:color w:val="000000"/>
          <w:sz w:val="26"/>
          <w:szCs w:val="26"/>
          <w:u w:val="single"/>
          <w:lang w:eastAsia="en-GB"/>
        </w:rPr>
        <w:t xml:space="preserve"> </w:t>
      </w:r>
    </w:p>
    <w:p w:rsidR="00A22E08" w:rsidRPr="00A22E08" w:rsidRDefault="00A22E08" w:rsidP="003C4234">
      <w:pPr>
        <w:spacing w:before="100" w:beforeAutospacing="1" w:after="100" w:afterAutospacing="1" w:line="240" w:lineRule="auto"/>
        <w:jc w:val="both"/>
        <w:rPr>
          <w:rFonts w:ascii="SassoonPrimaryInfant" w:eastAsia="Times New Roman" w:hAnsi="SassoonPrimaryInfant" w:cs="Times New Roman"/>
          <w:color w:val="000000"/>
          <w:sz w:val="26"/>
          <w:szCs w:val="26"/>
          <w:lang w:eastAsia="en-GB"/>
        </w:rPr>
      </w:pPr>
      <w:r w:rsidRPr="00A22E08">
        <w:rPr>
          <w:rFonts w:ascii="SassoonPrimaryInfant" w:eastAsia="Times New Roman" w:hAnsi="SassoonPrimaryInfant" w:cs="Times New Roman"/>
          <w:color w:val="000000"/>
          <w:sz w:val="26"/>
          <w:szCs w:val="26"/>
          <w:lang w:eastAsia="en-GB"/>
        </w:rPr>
        <w:t xml:space="preserve">When you can't think of a word, try </w:t>
      </w:r>
      <w:r w:rsidRPr="00A22E08">
        <w:rPr>
          <w:rFonts w:ascii="SassoonPrimaryInfant" w:eastAsia="Times New Roman" w:hAnsi="SassoonPrimaryInfant" w:cs="Times New Roman"/>
          <w:b/>
          <w:bCs/>
          <w:i/>
          <w:iCs/>
          <w:color w:val="000000"/>
          <w:sz w:val="26"/>
          <w:szCs w:val="26"/>
          <w:lang w:eastAsia="en-GB"/>
        </w:rPr>
        <w:t>seeing</w:t>
      </w:r>
      <w:r w:rsidR="003C4234">
        <w:rPr>
          <w:rFonts w:ascii="SassoonPrimaryInfant" w:eastAsia="Times New Roman" w:hAnsi="SassoonPrimaryInfant" w:cs="Times New Roman"/>
          <w:color w:val="000000"/>
          <w:sz w:val="26"/>
          <w:szCs w:val="26"/>
          <w:lang w:eastAsia="en-GB"/>
        </w:rPr>
        <w:t xml:space="preserve"> it, u</w:t>
      </w:r>
      <w:r w:rsidRPr="00A22E08">
        <w:rPr>
          <w:rFonts w:ascii="SassoonPrimaryInfant" w:eastAsia="Times New Roman" w:hAnsi="SassoonPrimaryInfant" w:cs="Times New Roman"/>
          <w:color w:val="000000"/>
          <w:sz w:val="26"/>
          <w:szCs w:val="26"/>
          <w:lang w:eastAsia="en-GB"/>
        </w:rPr>
        <w:t xml:space="preserve">sing your </w:t>
      </w:r>
      <w:r w:rsidRPr="00A22E08">
        <w:rPr>
          <w:rFonts w:ascii="SassoonPrimaryInfant" w:eastAsia="Times New Roman" w:hAnsi="SassoonPrimaryInfant" w:cs="Times New Roman"/>
          <w:i/>
          <w:iCs/>
          <w:color w:val="000000"/>
          <w:sz w:val="26"/>
          <w:szCs w:val="26"/>
          <w:lang w:eastAsia="en-GB"/>
        </w:rPr>
        <w:t>mind</w:t>
      </w:r>
      <w:r w:rsidR="003C4234">
        <w:rPr>
          <w:rFonts w:ascii="SassoonPrimaryInfant" w:eastAsia="Times New Roman" w:hAnsi="SassoonPrimaryInfant" w:cs="Times New Roman"/>
          <w:i/>
          <w:iCs/>
          <w:color w:val="000000"/>
          <w:sz w:val="26"/>
          <w:szCs w:val="26"/>
          <w:lang w:eastAsia="en-GB"/>
        </w:rPr>
        <w:t>’</w:t>
      </w:r>
      <w:r w:rsidRPr="00A22E08">
        <w:rPr>
          <w:rFonts w:ascii="SassoonPrimaryInfant" w:eastAsia="Times New Roman" w:hAnsi="SassoonPrimaryInfant" w:cs="Times New Roman"/>
          <w:i/>
          <w:iCs/>
          <w:color w:val="000000"/>
          <w:sz w:val="26"/>
          <w:szCs w:val="26"/>
          <w:lang w:eastAsia="en-GB"/>
        </w:rPr>
        <w:t>s eye,</w:t>
      </w:r>
      <w:r w:rsidRPr="00A22E08">
        <w:rPr>
          <w:rFonts w:ascii="SassoonPrimaryInfant" w:eastAsia="Times New Roman" w:hAnsi="SassoonPrimaryInfant" w:cs="Times New Roman"/>
          <w:color w:val="000000"/>
          <w:sz w:val="26"/>
          <w:szCs w:val="26"/>
          <w:lang w:eastAsia="en-GB"/>
        </w:rPr>
        <w:t xml:space="preserve"> practice visualizing the word written on paper. You can also try to visualize the word being written out one letter at a time. You can then </w:t>
      </w:r>
      <w:r w:rsidRPr="00A22E08">
        <w:rPr>
          <w:rFonts w:ascii="SassoonPrimaryInfant" w:eastAsia="Times New Roman" w:hAnsi="SassoonPrimaryInfant" w:cs="Times New Roman"/>
          <w:i/>
          <w:iCs/>
          <w:color w:val="000000"/>
          <w:sz w:val="26"/>
          <w:szCs w:val="26"/>
          <w:lang w:eastAsia="en-GB"/>
        </w:rPr>
        <w:t>read</w:t>
      </w:r>
      <w:r w:rsidRPr="00A22E08">
        <w:rPr>
          <w:rFonts w:ascii="SassoonPrimaryInfant" w:eastAsia="Times New Roman" w:hAnsi="SassoonPrimaryInfant" w:cs="Times New Roman"/>
          <w:color w:val="000000"/>
          <w:sz w:val="26"/>
          <w:szCs w:val="26"/>
          <w:lang w:eastAsia="en-GB"/>
        </w:rPr>
        <w:t xml:space="preserve"> it when it's complete. </w:t>
      </w:r>
    </w:p>
    <w:p w:rsidR="00A22E08" w:rsidRPr="00A22E08" w:rsidRDefault="003C4234" w:rsidP="003C4234">
      <w:pPr>
        <w:jc w:val="both"/>
        <w:rPr>
          <w:rFonts w:ascii="SassoonPrimaryInfant" w:hAnsi="SassoonPrimaryInfant"/>
          <w:sz w:val="24"/>
          <w:szCs w:val="24"/>
        </w:rPr>
      </w:pPr>
      <w:r>
        <w:rPr>
          <w:rFonts w:ascii="Arial" w:hAnsi="Arial" w:cs="Arial"/>
          <w:noProof/>
          <w:sz w:val="20"/>
          <w:szCs w:val="20"/>
          <w:lang w:eastAsia="en-GB"/>
        </w:rPr>
        <w:drawing>
          <wp:anchor distT="0" distB="0" distL="114300" distR="114300" simplePos="0" relativeHeight="251658240" behindDoc="0" locked="0" layoutInCell="1" allowOverlap="1">
            <wp:simplePos x="0" y="0"/>
            <wp:positionH relativeFrom="column">
              <wp:posOffset>-31750</wp:posOffset>
            </wp:positionH>
            <wp:positionV relativeFrom="paragraph">
              <wp:posOffset>333375</wp:posOffset>
            </wp:positionV>
            <wp:extent cx="1797050" cy="1778000"/>
            <wp:effectExtent l="19050" t="0" r="0" b="0"/>
            <wp:wrapSquare wrapText="bothSides"/>
            <wp:docPr id="1" name="il_fi" descr="http://yourpsychology.co.uk/images/spea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yourpsychology.co.uk/images/speaking.jpg"/>
                    <pic:cNvPicPr>
                      <a:picLocks noChangeAspect="1" noChangeArrowheads="1"/>
                    </pic:cNvPicPr>
                  </pic:nvPicPr>
                  <pic:blipFill>
                    <a:blip r:embed="rId9" cstate="print"/>
                    <a:srcRect/>
                    <a:stretch>
                      <a:fillRect/>
                    </a:stretch>
                  </pic:blipFill>
                  <pic:spPr bwMode="auto">
                    <a:xfrm>
                      <a:off x="0" y="0"/>
                      <a:ext cx="1797050" cy="1778000"/>
                    </a:xfrm>
                    <a:prstGeom prst="rect">
                      <a:avLst/>
                    </a:prstGeom>
                    <a:noFill/>
                    <a:ln w="9525">
                      <a:noFill/>
                      <a:miter lim="800000"/>
                      <a:headEnd/>
                      <a:tailEnd/>
                    </a:ln>
                  </pic:spPr>
                </pic:pic>
              </a:graphicData>
            </a:graphic>
          </wp:anchor>
        </w:drawing>
      </w:r>
    </w:p>
    <w:sectPr w:rsidR="00A22E08" w:rsidRPr="00A22E08" w:rsidSect="00A22E08">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823" w:rsidRDefault="00BB4823" w:rsidP="00A22E08">
      <w:pPr>
        <w:spacing w:after="0" w:line="240" w:lineRule="auto"/>
      </w:pPr>
      <w:r>
        <w:separator/>
      </w:r>
    </w:p>
  </w:endnote>
  <w:endnote w:type="continuationSeparator" w:id="1">
    <w:p w:rsidR="00BB4823" w:rsidRDefault="00BB4823" w:rsidP="00A22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34" w:rsidRPr="003C4234" w:rsidRDefault="003C4234">
    <w:pPr>
      <w:pStyle w:val="Footer"/>
      <w:pBdr>
        <w:top w:val="thinThickSmallGap" w:sz="24" w:space="1" w:color="622423" w:themeColor="accent2" w:themeShade="7F"/>
      </w:pBdr>
      <w:rPr>
        <w:rFonts w:ascii="SassoonPrimaryInfant" w:hAnsi="SassoonPrimaryInfant"/>
        <w:sz w:val="28"/>
        <w:szCs w:val="28"/>
      </w:rPr>
    </w:pPr>
    <w:r w:rsidRPr="003C4234">
      <w:rPr>
        <w:rFonts w:ascii="SassoonPrimaryInfant" w:hAnsi="SassoonPrimaryInfant"/>
        <w:sz w:val="28"/>
        <w:szCs w:val="28"/>
      </w:rPr>
      <w:t>Westrop Primary School</w:t>
    </w:r>
    <w:r w:rsidRPr="003C4234">
      <w:rPr>
        <w:rFonts w:ascii="SassoonPrimaryInfant" w:hAnsi="SassoonPrimaryInfant"/>
        <w:sz w:val="28"/>
        <w:szCs w:val="28"/>
      </w:rPr>
      <w:ptab w:relativeTo="margin" w:alignment="right" w:leader="none"/>
    </w:r>
    <w:r w:rsidRPr="003C4234">
      <w:rPr>
        <w:rFonts w:ascii="SassoonPrimaryInfant" w:hAnsi="SassoonPrimaryInfant"/>
        <w:sz w:val="28"/>
        <w:szCs w:val="28"/>
      </w:rPr>
      <w:t xml:space="preserve">Page </w:t>
    </w:r>
    <w:r w:rsidRPr="003C4234">
      <w:rPr>
        <w:rFonts w:ascii="SassoonPrimaryInfant" w:hAnsi="SassoonPrimaryInfant"/>
        <w:sz w:val="28"/>
        <w:szCs w:val="28"/>
      </w:rPr>
      <w:fldChar w:fldCharType="begin"/>
    </w:r>
    <w:r w:rsidRPr="003C4234">
      <w:rPr>
        <w:rFonts w:ascii="SassoonPrimaryInfant" w:hAnsi="SassoonPrimaryInfant"/>
        <w:sz w:val="28"/>
        <w:szCs w:val="28"/>
      </w:rPr>
      <w:instrText xml:space="preserve"> PAGE   \* MERGEFORMAT </w:instrText>
    </w:r>
    <w:r w:rsidRPr="003C4234">
      <w:rPr>
        <w:rFonts w:ascii="SassoonPrimaryInfant" w:hAnsi="SassoonPrimaryInfant"/>
        <w:sz w:val="28"/>
        <w:szCs w:val="28"/>
      </w:rPr>
      <w:fldChar w:fldCharType="separate"/>
    </w:r>
    <w:r>
      <w:rPr>
        <w:rFonts w:ascii="SassoonPrimaryInfant" w:hAnsi="SassoonPrimaryInfant"/>
        <w:noProof/>
        <w:sz w:val="28"/>
        <w:szCs w:val="28"/>
      </w:rPr>
      <w:t>2</w:t>
    </w:r>
    <w:r w:rsidRPr="003C4234">
      <w:rPr>
        <w:rFonts w:ascii="SassoonPrimaryInfant" w:hAnsi="SassoonPrimaryInfant"/>
        <w:sz w:val="28"/>
        <w:szCs w:val="28"/>
      </w:rPr>
      <w:fldChar w:fldCharType="end"/>
    </w:r>
  </w:p>
  <w:p w:rsidR="003C4234" w:rsidRDefault="003C42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823" w:rsidRDefault="00BB4823" w:rsidP="00A22E08">
      <w:pPr>
        <w:spacing w:after="0" w:line="240" w:lineRule="auto"/>
      </w:pPr>
      <w:r>
        <w:separator/>
      </w:r>
    </w:p>
  </w:footnote>
  <w:footnote w:type="continuationSeparator" w:id="1">
    <w:p w:rsidR="00BB4823" w:rsidRDefault="00BB4823" w:rsidP="00A22E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assoonPrimaryInfant" w:eastAsiaTheme="majorEastAsia" w:hAnsi="SassoonPrimaryInfant" w:cstheme="majorBidi"/>
        <w:sz w:val="32"/>
        <w:szCs w:val="32"/>
      </w:rPr>
      <w:alias w:val="Title"/>
      <w:id w:val="77738743"/>
      <w:placeholder>
        <w:docPart w:val="2825A61EA87247F6B70086A90B12229E"/>
      </w:placeholder>
      <w:dataBinding w:prefixMappings="xmlns:ns0='http://schemas.openxmlformats.org/package/2006/metadata/core-properties' xmlns:ns1='http://purl.org/dc/elements/1.1/'" w:xpath="/ns0:coreProperties[1]/ns1:title[1]" w:storeItemID="{6C3C8BC8-F283-45AE-878A-BAB7291924A1}"/>
      <w:text/>
    </w:sdtPr>
    <w:sdtContent>
      <w:p w:rsidR="00A22E08" w:rsidRDefault="00A22E0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3C4234">
          <w:rPr>
            <w:rFonts w:ascii="SassoonPrimaryInfant" w:eastAsiaTheme="majorEastAsia" w:hAnsi="SassoonPrimaryInfant" w:cstheme="majorBidi"/>
            <w:sz w:val="32"/>
            <w:szCs w:val="32"/>
          </w:rPr>
          <w:t>Supporting my child-activities and resources to use at home</w:t>
        </w:r>
      </w:p>
    </w:sdtContent>
  </w:sdt>
  <w:p w:rsidR="00A22E08" w:rsidRDefault="00A22E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C0C"/>
    <w:multiLevelType w:val="multilevel"/>
    <w:tmpl w:val="490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ED779A"/>
    <w:multiLevelType w:val="hybridMultilevel"/>
    <w:tmpl w:val="6F8E39B2"/>
    <w:lvl w:ilvl="0" w:tplc="4D10D2E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22E08"/>
    <w:rsid w:val="00287924"/>
    <w:rsid w:val="003C4234"/>
    <w:rsid w:val="00A22E08"/>
    <w:rsid w:val="00BB4823"/>
    <w:rsid w:val="00E503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924"/>
  </w:style>
  <w:style w:type="paragraph" w:styleId="Heading3">
    <w:name w:val="heading 3"/>
    <w:basedOn w:val="Normal"/>
    <w:link w:val="Heading3Char"/>
    <w:uiPriority w:val="9"/>
    <w:qFormat/>
    <w:rsid w:val="00A22E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08"/>
  </w:style>
  <w:style w:type="paragraph" w:styleId="Footer">
    <w:name w:val="footer"/>
    <w:basedOn w:val="Normal"/>
    <w:link w:val="FooterChar"/>
    <w:uiPriority w:val="99"/>
    <w:unhideWhenUsed/>
    <w:rsid w:val="00A22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08"/>
  </w:style>
  <w:style w:type="paragraph" w:styleId="BalloonText">
    <w:name w:val="Balloon Text"/>
    <w:basedOn w:val="Normal"/>
    <w:link w:val="BalloonTextChar"/>
    <w:uiPriority w:val="99"/>
    <w:semiHidden/>
    <w:unhideWhenUsed/>
    <w:rsid w:val="00A2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E08"/>
    <w:rPr>
      <w:rFonts w:ascii="Tahoma" w:hAnsi="Tahoma" w:cs="Tahoma"/>
      <w:sz w:val="16"/>
      <w:szCs w:val="16"/>
    </w:rPr>
  </w:style>
  <w:style w:type="paragraph" w:styleId="NormalWeb">
    <w:name w:val="Normal (Web)"/>
    <w:basedOn w:val="Normal"/>
    <w:uiPriority w:val="99"/>
    <w:semiHidden/>
    <w:unhideWhenUsed/>
    <w:rsid w:val="00A22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2E0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22E0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825A61EA87247F6B70086A90B12229E"/>
        <w:category>
          <w:name w:val="General"/>
          <w:gallery w:val="placeholder"/>
        </w:category>
        <w:types>
          <w:type w:val="bbPlcHdr"/>
        </w:types>
        <w:behaviors>
          <w:behavior w:val="content"/>
        </w:behaviors>
        <w:guid w:val="{60FF37F3-1588-41D3-9A2F-D9CAF95CBE84}"/>
      </w:docPartPr>
      <w:docPartBody>
        <w:p w:rsidR="00000000" w:rsidRDefault="00362E6B" w:rsidP="00362E6B">
          <w:pPr>
            <w:pStyle w:val="2825A61EA87247F6B70086A90B12229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62E6B"/>
    <w:rsid w:val="00362E6B"/>
    <w:rsid w:val="00B91A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25A61EA87247F6B70086A90B12229E">
    <w:name w:val="2825A61EA87247F6B70086A90B12229E"/>
    <w:rsid w:val="00362E6B"/>
  </w:style>
  <w:style w:type="paragraph" w:customStyle="1" w:styleId="2C08DDFB5C3549399FF7855E201BA666">
    <w:name w:val="2C08DDFB5C3549399FF7855E201BA666"/>
    <w:rsid w:val="00362E6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Westrop</Company>
  <LinksUpToDate>false</LinksUpToDate>
  <CharactersWithSpaces>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my child-activities and resources to use at home</dc:title>
  <dc:subject/>
  <dc:creator> </dc:creator>
  <cp:keywords/>
  <dc:description/>
  <cp:lastModifiedBy> </cp:lastModifiedBy>
  <cp:revision>1</cp:revision>
  <dcterms:created xsi:type="dcterms:W3CDTF">2011-03-18T10:23:00Z</dcterms:created>
  <dcterms:modified xsi:type="dcterms:W3CDTF">2011-03-18T10:46:00Z</dcterms:modified>
</cp:coreProperties>
</file>