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E08" w:rsidRPr="00033C03" w:rsidRDefault="00601ECA" w:rsidP="00CD5F19">
      <w:pPr>
        <w:jc w:val="center"/>
        <w:rPr>
          <w:rFonts w:ascii="SassoonPrimaryInfant" w:hAnsi="SassoonPrimaryInfant"/>
          <w:b/>
          <w:sz w:val="28"/>
          <w:szCs w:val="28"/>
          <w:u w:val="single"/>
        </w:rPr>
      </w:pPr>
      <w:r w:rsidRPr="00033C03">
        <w:rPr>
          <w:rFonts w:ascii="SassoonPrimaryInfant" w:hAnsi="SassoonPrimaryInfant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5645150</wp:posOffset>
            </wp:positionH>
            <wp:positionV relativeFrom="paragraph">
              <wp:posOffset>-12065</wp:posOffset>
            </wp:positionV>
            <wp:extent cx="1111250" cy="990600"/>
            <wp:effectExtent l="19050" t="0" r="0" b="0"/>
            <wp:wrapSquare wrapText="bothSides"/>
            <wp:docPr id="4" name="il_fi" descr="http://www.clipartoday.com/_thumbs/034/T/Thinking_39_t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lipartoday.com/_thumbs/034/T/Thinking_39_tnb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D5F19" w:rsidRPr="00033C03">
        <w:rPr>
          <w:rFonts w:ascii="SassoonPrimaryInfant" w:hAnsi="SassoonPrimaryInfant"/>
          <w:b/>
          <w:noProof/>
          <w:sz w:val="28"/>
          <w:szCs w:val="28"/>
          <w:lang w:eastAsia="en-GB"/>
        </w:rPr>
        <w:t xml:space="preserve">                          </w:t>
      </w:r>
      <w:r w:rsidRPr="00033C03">
        <w:rPr>
          <w:rFonts w:ascii="SassoonPrimaryInfant" w:hAnsi="SassoonPrimaryInfant"/>
          <w:b/>
          <w:noProof/>
          <w:sz w:val="28"/>
          <w:szCs w:val="28"/>
          <w:u w:val="single"/>
          <w:lang w:eastAsia="en-GB"/>
        </w:rPr>
        <w:t xml:space="preserve">Developing </w:t>
      </w:r>
      <w:r w:rsidR="00EE252D" w:rsidRPr="00033C03">
        <w:rPr>
          <w:rFonts w:ascii="SassoonPrimaryInfant" w:hAnsi="SassoonPrimaryInfant"/>
          <w:b/>
          <w:noProof/>
          <w:sz w:val="28"/>
          <w:szCs w:val="28"/>
          <w:u w:val="single"/>
          <w:lang w:eastAsia="en-GB"/>
        </w:rPr>
        <w:t>Writing</w:t>
      </w:r>
    </w:p>
    <w:p w:rsidR="00A22E08" w:rsidRPr="00033C03" w:rsidRDefault="00CD5F19" w:rsidP="003C4234">
      <w:pPr>
        <w:jc w:val="both"/>
        <w:rPr>
          <w:rFonts w:ascii="SassoonPrimaryInfant" w:hAnsi="SassoonPrimaryInfant"/>
          <w:b/>
          <w:color w:val="FF0000"/>
          <w:sz w:val="28"/>
          <w:szCs w:val="28"/>
          <w:u w:val="single"/>
        </w:rPr>
      </w:pPr>
      <w:r w:rsidRPr="00033C03">
        <w:rPr>
          <w:rFonts w:ascii="SassoonPrimaryInfant" w:hAnsi="SassoonPrimaryInfant"/>
          <w:b/>
          <w:color w:val="FF0000"/>
          <w:sz w:val="28"/>
          <w:szCs w:val="28"/>
          <w:u w:val="single"/>
        </w:rPr>
        <w:t xml:space="preserve">Multisensory learning: using different senses to support writing </w:t>
      </w:r>
    </w:p>
    <w:p w:rsidR="00CD5F19" w:rsidRPr="00033C03" w:rsidRDefault="00CD5F19" w:rsidP="001373DA">
      <w:pPr>
        <w:pStyle w:val="ListParagraph"/>
        <w:numPr>
          <w:ilvl w:val="0"/>
          <w:numId w:val="3"/>
        </w:numPr>
        <w:rPr>
          <w:rFonts w:ascii="SassoonPrimaryInfant" w:hAnsi="SassoonPrimaryInfant"/>
          <w:sz w:val="28"/>
          <w:szCs w:val="28"/>
        </w:rPr>
      </w:pPr>
      <w:r w:rsidRPr="00033C03">
        <w:rPr>
          <w:rFonts w:ascii="SassoonPrimaryInfant" w:hAnsi="SassoonPrimaryInfant" w:cs="Arial"/>
          <w:noProof/>
          <w:color w:val="0000FF"/>
          <w:sz w:val="28"/>
          <w:szCs w:val="28"/>
          <w:lang w:eastAsia="en-GB"/>
        </w:rPr>
        <w:drawing>
          <wp:inline distT="0" distB="0" distL="0" distR="0">
            <wp:extent cx="1114425" cy="485775"/>
            <wp:effectExtent l="19050" t="0" r="9525" b="0"/>
            <wp:docPr id="8" name="Picture 1" descr="http://tbn2.google.com/images?q=tbn:uCvKBHY-gS6EPM:http://www.beereading.com/about/images/snake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bn2.google.com/images?q=tbn:uCvKBHY-gS6EPM:http://www.beereading.com/about/images/snake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3C03">
        <w:rPr>
          <w:rFonts w:ascii="SassoonPrimaryInfant" w:hAnsi="SassoonPrimaryInfant"/>
          <w:b/>
          <w:i/>
          <w:sz w:val="28"/>
          <w:szCs w:val="28"/>
        </w:rPr>
        <w:t>Jolly phonic actions</w:t>
      </w:r>
      <w:r w:rsidRPr="00033C03">
        <w:rPr>
          <w:rFonts w:ascii="SassoonPrimaryInfant" w:hAnsi="SassoonPrimaryInfant" w:cs="Arial"/>
          <w:color w:val="000000"/>
          <w:sz w:val="28"/>
          <w:szCs w:val="28"/>
        </w:rPr>
        <w:t xml:space="preserve"> – an action for each phoneme and some digraphs etc.  </w:t>
      </w:r>
    </w:p>
    <w:p w:rsidR="00CD5F19" w:rsidRPr="00033C03" w:rsidRDefault="00CD5F19" w:rsidP="001373DA">
      <w:pPr>
        <w:pStyle w:val="ListParagraph"/>
        <w:numPr>
          <w:ilvl w:val="0"/>
          <w:numId w:val="3"/>
        </w:numPr>
        <w:rPr>
          <w:rFonts w:ascii="SassoonPrimaryInfant" w:hAnsi="SassoonPrimaryInfant"/>
          <w:sz w:val="28"/>
          <w:szCs w:val="28"/>
        </w:rPr>
      </w:pPr>
      <w:r w:rsidRPr="00033C03">
        <w:rPr>
          <w:rFonts w:ascii="SassoonPrimaryInfant" w:hAnsi="SassoonPrimaryInfant" w:cs="Arial"/>
          <w:noProof/>
          <w:color w:val="0000FF"/>
          <w:sz w:val="28"/>
          <w:szCs w:val="28"/>
          <w:lang w:eastAsia="en-GB"/>
        </w:rPr>
        <w:drawing>
          <wp:inline distT="0" distB="0" distL="0" distR="0">
            <wp:extent cx="740834" cy="400050"/>
            <wp:effectExtent l="19050" t="0" r="2116" b="0"/>
            <wp:docPr id="9" name="Picture 4" descr="http://tbn3.google.com/images?q=tbn:jtZDNAKxL3fhJM:http://www.howardgoodall.co.uk/singing/Sing%2520Up%2520Logo_BLUE.GS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bn3.google.com/images?q=tbn:jtZDNAKxL3fhJM:http://www.howardgoodall.co.uk/singing/Sing%2520Up%2520Logo_BLUE.GS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34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3C03">
        <w:rPr>
          <w:rFonts w:ascii="SassoonPrimaryInfant" w:hAnsi="SassoonPrimaryInfant"/>
          <w:b/>
          <w:i/>
          <w:sz w:val="28"/>
          <w:szCs w:val="28"/>
        </w:rPr>
        <w:t>Songs</w:t>
      </w:r>
      <w:r w:rsidRPr="00033C03">
        <w:rPr>
          <w:rFonts w:ascii="SassoonPrimaryInfant" w:hAnsi="SassoonPrimaryInfant"/>
          <w:sz w:val="28"/>
          <w:szCs w:val="28"/>
        </w:rPr>
        <w:t xml:space="preserve">- use a range of nursery rhymes, made up rhymes and Jolly phonic songs. </w:t>
      </w:r>
    </w:p>
    <w:p w:rsidR="00CD5F19" w:rsidRPr="00033C03" w:rsidRDefault="00CD5F19" w:rsidP="00CD5F19">
      <w:pPr>
        <w:pStyle w:val="ListParagraph"/>
        <w:numPr>
          <w:ilvl w:val="0"/>
          <w:numId w:val="3"/>
        </w:numPr>
        <w:rPr>
          <w:rFonts w:ascii="SassoonPrimaryInfant" w:hAnsi="SassoonPrimaryInfant"/>
          <w:sz w:val="28"/>
          <w:szCs w:val="28"/>
        </w:rPr>
      </w:pPr>
      <w:r w:rsidRPr="00033C03">
        <w:rPr>
          <w:rFonts w:ascii="SassoonPrimaryInfant" w:hAnsi="SassoonPrimaryInfant" w:cs="Arial"/>
          <w:noProof/>
          <w:color w:val="0000FF"/>
          <w:sz w:val="28"/>
          <w:szCs w:val="28"/>
          <w:lang w:eastAsia="en-GB"/>
        </w:rPr>
        <w:drawing>
          <wp:inline distT="0" distB="0" distL="0" distR="0">
            <wp:extent cx="352425" cy="374980"/>
            <wp:effectExtent l="19050" t="0" r="9525" b="0"/>
            <wp:docPr id="11" name="Picture 10" descr="http://tbn3.google.com/images?q=tbn:xeAfwqsSK5xbrM:http://www.tts-group.co.uk/Content/Files/images/legacy/FCROCK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tbn3.google.com/images?q=tbn:xeAfwqsSK5xbrM:http://www.tts-group.co.uk/Content/Files/images/legacy/FCROCK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886" cy="3775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3C03">
        <w:rPr>
          <w:rFonts w:ascii="SassoonPrimaryInfant" w:hAnsi="SassoonPrimaryInfant"/>
          <w:b/>
          <w:i/>
          <w:sz w:val="28"/>
          <w:szCs w:val="28"/>
        </w:rPr>
        <w:t>Sounds in the water/sand tray</w:t>
      </w:r>
      <w:r w:rsidRPr="00033C03">
        <w:rPr>
          <w:rFonts w:ascii="SassoonPrimaryInfant" w:hAnsi="SassoonPrimaryInfant"/>
          <w:sz w:val="28"/>
          <w:szCs w:val="28"/>
        </w:rPr>
        <w:t xml:space="preserve">-use to build up words/sound recognition. </w:t>
      </w:r>
    </w:p>
    <w:p w:rsidR="00CD5F19" w:rsidRPr="00033C03" w:rsidRDefault="00CD5F19" w:rsidP="00CD5F19">
      <w:pPr>
        <w:pStyle w:val="ListParagraph"/>
        <w:numPr>
          <w:ilvl w:val="0"/>
          <w:numId w:val="3"/>
        </w:numPr>
        <w:rPr>
          <w:rFonts w:ascii="SassoonPrimaryInfant" w:hAnsi="SassoonPrimaryInfant"/>
          <w:sz w:val="28"/>
          <w:szCs w:val="28"/>
        </w:rPr>
      </w:pPr>
      <w:r w:rsidRPr="00033C03">
        <w:rPr>
          <w:rFonts w:ascii="SassoonPrimaryInfant" w:hAnsi="SassoonPrimaryInfant" w:cs="Arial"/>
          <w:noProof/>
          <w:color w:val="0000FF"/>
          <w:sz w:val="28"/>
          <w:szCs w:val="28"/>
          <w:lang w:eastAsia="en-GB"/>
        </w:rPr>
        <w:drawing>
          <wp:inline distT="0" distB="0" distL="0" distR="0">
            <wp:extent cx="484173" cy="466725"/>
            <wp:effectExtent l="19050" t="0" r="0" b="0"/>
            <wp:docPr id="13" name="Picture 13" descr="http://tbn1.google.com/images?q=tbn:hGzJvLqoEnTkDM:http://www.ewave1.com/web/800x600/education/LETTERSANDNUMBER/images/Foam%2520Magnetic%2520Letters%2520%26%2520Numbers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tbn1.google.com/images?q=tbn:hGzJvLqoEnTkDM:http://www.ewave1.com/web/800x600/education/LETTERSANDNUMBER/images/Foam%2520Magnetic%2520Letters%2520%26%2520Numbers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173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3C03">
        <w:rPr>
          <w:rFonts w:ascii="SassoonPrimaryInfant" w:hAnsi="SassoonPrimaryInfant"/>
          <w:b/>
          <w:i/>
          <w:sz w:val="28"/>
          <w:szCs w:val="28"/>
        </w:rPr>
        <w:t>Magnetic and wooden letters</w:t>
      </w:r>
    </w:p>
    <w:p w:rsidR="00CD5F19" w:rsidRPr="00033C03" w:rsidRDefault="00CD5F19" w:rsidP="0052200D">
      <w:pPr>
        <w:numPr>
          <w:ilvl w:val="0"/>
          <w:numId w:val="3"/>
        </w:numPr>
        <w:rPr>
          <w:rFonts w:ascii="SassoonPrimaryInfant" w:hAnsi="SassoonPrimaryInfant"/>
          <w:b/>
          <w:i/>
          <w:sz w:val="28"/>
          <w:szCs w:val="28"/>
        </w:rPr>
      </w:pPr>
      <w:r w:rsidRPr="00033C03">
        <w:rPr>
          <w:rFonts w:ascii="SassoonPrimaryInfant" w:hAnsi="SassoonPrimaryInfant" w:cs="Arial"/>
          <w:noProof/>
          <w:color w:val="0000FF"/>
          <w:sz w:val="28"/>
          <w:szCs w:val="28"/>
          <w:lang w:eastAsia="en-GB"/>
        </w:rPr>
        <w:drawing>
          <wp:inline distT="0" distB="0" distL="0" distR="0">
            <wp:extent cx="482600" cy="361950"/>
            <wp:effectExtent l="19050" t="0" r="0" b="0"/>
            <wp:docPr id="16" name="Picture 16" descr="http://tbn0.google.com/images?q=tbn:QcvcffeyUt052M:http://craftyinspiration.co.uk/wp-content/uploads/2007/11/foam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tbn0.google.com/images?q=tbn:QcvcffeyUt052M:http://craftyinspiration.co.uk/wp-content/uploads/2007/11/foam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3C03">
        <w:rPr>
          <w:rFonts w:ascii="SassoonPrimaryInfant" w:hAnsi="SassoonPrimaryInfant"/>
          <w:b/>
          <w:i/>
          <w:sz w:val="28"/>
          <w:szCs w:val="28"/>
        </w:rPr>
        <w:t xml:space="preserve">Letters in shaving foam, gloop, paint, salt, flour etc. </w:t>
      </w:r>
    </w:p>
    <w:p w:rsidR="00CD5F19" w:rsidRPr="00033C03" w:rsidRDefault="00CD5F19" w:rsidP="001373DA">
      <w:pPr>
        <w:pStyle w:val="ListParagraph"/>
        <w:numPr>
          <w:ilvl w:val="0"/>
          <w:numId w:val="3"/>
        </w:numPr>
        <w:rPr>
          <w:rFonts w:ascii="SassoonPrimaryInfant" w:hAnsi="SassoonPrimaryInfant"/>
          <w:b/>
          <w:i/>
          <w:sz w:val="28"/>
          <w:szCs w:val="28"/>
        </w:rPr>
      </w:pPr>
      <w:r w:rsidRPr="00033C03">
        <w:rPr>
          <w:rFonts w:ascii="SassoonPrimaryInfant" w:hAnsi="SassoonPrimaryInfant" w:cs="Arial"/>
          <w:noProof/>
          <w:color w:val="0000FF"/>
          <w:sz w:val="28"/>
          <w:szCs w:val="28"/>
          <w:lang w:eastAsia="en-GB"/>
        </w:rPr>
        <w:drawing>
          <wp:inline distT="0" distB="0" distL="0" distR="0">
            <wp:extent cx="343759" cy="304800"/>
            <wp:effectExtent l="19050" t="0" r="0" b="0"/>
            <wp:docPr id="22" name="Picture 22" descr="http://tbn2.google.com/images?q=tbn:Wo5-Fwi1SplntM:https://www.americandrumschool.com/store/images/maple%2520hoop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tbn2.google.com/images?q=tbn:Wo5-Fwi1SplntM:https://www.americandrumschool.com/store/images/maple%2520hoop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13" cy="307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3C03">
        <w:rPr>
          <w:rFonts w:ascii="SassoonPrimaryInfant" w:hAnsi="SassoonPrimaryInfant"/>
          <w:b/>
          <w:i/>
          <w:sz w:val="28"/>
          <w:szCs w:val="28"/>
        </w:rPr>
        <w:t>Forming round letters using hoops</w:t>
      </w:r>
    </w:p>
    <w:p w:rsidR="00CD5F19" w:rsidRPr="00033C03" w:rsidRDefault="00CD5F19" w:rsidP="00CD5F19">
      <w:pPr>
        <w:pStyle w:val="ListParagraph"/>
        <w:numPr>
          <w:ilvl w:val="0"/>
          <w:numId w:val="3"/>
        </w:numPr>
        <w:rPr>
          <w:rFonts w:ascii="SassoonPrimaryInfant" w:hAnsi="SassoonPrimaryInfant"/>
          <w:sz w:val="28"/>
          <w:szCs w:val="28"/>
        </w:rPr>
      </w:pPr>
      <w:r w:rsidRPr="00033C03">
        <w:rPr>
          <w:rFonts w:ascii="SassoonPrimaryInfant" w:hAnsi="SassoonPrimaryInfant" w:cs="Arial"/>
          <w:noProof/>
          <w:color w:val="0000FF"/>
          <w:sz w:val="28"/>
          <w:szCs w:val="28"/>
          <w:lang w:eastAsia="en-GB"/>
        </w:rPr>
        <w:drawing>
          <wp:inline distT="0" distB="0" distL="0" distR="0">
            <wp:extent cx="609600" cy="457200"/>
            <wp:effectExtent l="19050" t="0" r="0" b="0"/>
            <wp:docPr id="25" name="Picture 25" descr="http://tbn2.google.com/images?q=tbn:5SfGFAvhmy-y_M:http://homeschoollearningforlife.files.wordpress.com/2008/02/english-1w.jp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tbn2.google.com/images?q=tbn:5SfGFAvhmy-y_M:http://homeschoollearningforlife.files.wordpress.com/2008/02/english-1w.jp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3C03">
        <w:rPr>
          <w:rFonts w:ascii="SassoonPrimaryInfant" w:hAnsi="SassoonPrimaryInfant"/>
          <w:b/>
          <w:i/>
          <w:sz w:val="28"/>
          <w:szCs w:val="28"/>
        </w:rPr>
        <w:t>Playdough letters, cookies</w:t>
      </w:r>
      <w:r w:rsidRPr="00033C03">
        <w:rPr>
          <w:rFonts w:ascii="SassoonPrimaryInfant" w:hAnsi="SassoonPrimaryInfant"/>
          <w:sz w:val="28"/>
          <w:szCs w:val="28"/>
        </w:rPr>
        <w:t xml:space="preserve">- cutting out letters </w:t>
      </w:r>
    </w:p>
    <w:p w:rsidR="00CD5F19" w:rsidRPr="00033C03" w:rsidRDefault="00CD5F19" w:rsidP="00CD5F19">
      <w:pPr>
        <w:numPr>
          <w:ilvl w:val="0"/>
          <w:numId w:val="3"/>
        </w:numPr>
        <w:rPr>
          <w:rFonts w:ascii="SassoonPrimaryInfant" w:hAnsi="SassoonPrimaryInfant"/>
          <w:sz w:val="28"/>
          <w:szCs w:val="28"/>
        </w:rPr>
      </w:pPr>
      <w:r w:rsidRPr="00033C03">
        <w:rPr>
          <w:rFonts w:ascii="SassoonPrimaryInfant" w:hAnsi="SassoonPrimaryInfant" w:cs="Arial"/>
          <w:noProof/>
          <w:color w:val="0000FF"/>
          <w:sz w:val="28"/>
          <w:szCs w:val="28"/>
          <w:lang w:eastAsia="en-GB"/>
        </w:rPr>
        <w:drawing>
          <wp:inline distT="0" distB="0" distL="0" distR="0">
            <wp:extent cx="323850" cy="323850"/>
            <wp:effectExtent l="19050" t="0" r="0" b="0"/>
            <wp:docPr id="28" name="Picture 28" descr="http://tbn3.google.com/images?q=tbn:y4Z7KjiciqgDmM:http://bksschoolhouse.com/cart-imgs/prod14898_lg.jp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tbn3.google.com/images?q=tbn:y4Z7KjiciqgDmM:http://bksschoolhouse.com/cart-imgs/prod14898_lg.jp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3C03">
        <w:rPr>
          <w:rFonts w:ascii="SassoonPrimaryInfant" w:hAnsi="SassoonPrimaryInfant"/>
          <w:b/>
          <w:i/>
          <w:sz w:val="28"/>
          <w:szCs w:val="28"/>
        </w:rPr>
        <w:t>Join the dots</w:t>
      </w:r>
      <w:r w:rsidRPr="00033C03">
        <w:rPr>
          <w:rFonts w:ascii="SassoonPrimaryInfant" w:hAnsi="SassoonPrimaryInfant"/>
          <w:sz w:val="28"/>
          <w:szCs w:val="28"/>
        </w:rPr>
        <w:t>- joining dots to form letters.</w:t>
      </w:r>
    </w:p>
    <w:p w:rsidR="00CD5F19" w:rsidRPr="00033C03" w:rsidRDefault="00CD5F19" w:rsidP="00CD5F19">
      <w:pPr>
        <w:numPr>
          <w:ilvl w:val="0"/>
          <w:numId w:val="3"/>
        </w:numPr>
        <w:rPr>
          <w:rFonts w:ascii="SassoonPrimaryInfant" w:hAnsi="SassoonPrimaryInfant"/>
          <w:sz w:val="28"/>
          <w:szCs w:val="28"/>
        </w:rPr>
      </w:pPr>
      <w:r w:rsidRPr="00033C03">
        <w:rPr>
          <w:rFonts w:ascii="SassoonPrimaryInfant" w:hAnsi="SassoonPrimaryInfant" w:cs="Arial"/>
          <w:noProof/>
          <w:color w:val="0000FF"/>
          <w:sz w:val="28"/>
          <w:szCs w:val="28"/>
          <w:lang w:eastAsia="en-GB"/>
        </w:rPr>
        <w:drawing>
          <wp:inline distT="0" distB="0" distL="0" distR="0">
            <wp:extent cx="323850" cy="227217"/>
            <wp:effectExtent l="19050" t="0" r="0" b="0"/>
            <wp:docPr id="31" name="Picture 31" descr="http://tbn2.google.com/images?q=tbn:djaKxgqtVn2hIM:http://www.primaryplan.co.uk/images/uploads/LIT015.jpg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tbn2.google.com/images?q=tbn:djaKxgqtVn2hIM:http://www.primaryplan.co.uk/images/uploads/LIT015.jpg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54" cy="227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3C03">
        <w:rPr>
          <w:rFonts w:ascii="SassoonPrimaryInfant" w:hAnsi="SassoonPrimaryInfant"/>
          <w:b/>
          <w:i/>
          <w:sz w:val="28"/>
          <w:szCs w:val="28"/>
        </w:rPr>
        <w:t>Box writing</w:t>
      </w:r>
      <w:r w:rsidRPr="00033C03">
        <w:rPr>
          <w:rFonts w:ascii="SassoonPrimaryInfant" w:hAnsi="SassoonPrimaryInfant"/>
          <w:sz w:val="28"/>
          <w:szCs w:val="28"/>
        </w:rPr>
        <w:t xml:space="preserve">- using boxes to help  the child know where to write each letter. </w:t>
      </w:r>
    </w:p>
    <w:p w:rsidR="00CD5F19" w:rsidRPr="00033C03" w:rsidRDefault="00CD5F19" w:rsidP="00CD5F19">
      <w:pPr>
        <w:numPr>
          <w:ilvl w:val="0"/>
          <w:numId w:val="3"/>
        </w:numPr>
        <w:rPr>
          <w:rFonts w:ascii="SassoonPrimaryInfant" w:hAnsi="SassoonPrimaryInfant"/>
          <w:sz w:val="28"/>
          <w:szCs w:val="28"/>
        </w:rPr>
      </w:pPr>
      <w:r w:rsidRPr="00033C03">
        <w:rPr>
          <w:rFonts w:ascii="SassoonPrimaryInfant" w:hAnsi="SassoonPrimaryInfant" w:cs="Arial"/>
          <w:noProof/>
          <w:color w:val="0000FF"/>
          <w:sz w:val="28"/>
          <w:szCs w:val="28"/>
          <w:lang w:eastAsia="en-GB"/>
        </w:rPr>
        <w:drawing>
          <wp:inline distT="0" distB="0" distL="0" distR="0">
            <wp:extent cx="213970" cy="342900"/>
            <wp:effectExtent l="19050" t="0" r="0" b="0"/>
            <wp:docPr id="34" name="Picture 34" descr="http://tbn1.google.com/images?q=tbn:AqX1vPTWmwuZxM:http://www.mamalisa.com/images/blog/acolorsm.gif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tbn1.google.com/images?q=tbn:AqX1vPTWmwuZxM:http://www.mamalisa.com/images/blog/acolorsm.gif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7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3C03">
        <w:rPr>
          <w:rFonts w:ascii="SassoonPrimaryInfant" w:hAnsi="SassoonPrimaryInfant"/>
          <w:b/>
          <w:i/>
          <w:sz w:val="28"/>
          <w:szCs w:val="28"/>
        </w:rPr>
        <w:t>Rainbow writing-</w:t>
      </w:r>
      <w:r w:rsidRPr="00033C03">
        <w:rPr>
          <w:rFonts w:ascii="SassoonPrimaryInfant" w:hAnsi="SassoonPrimaryInfant"/>
          <w:sz w:val="28"/>
          <w:szCs w:val="28"/>
        </w:rPr>
        <w:t xml:space="preserve"> writing over and over a letter to encourage letter formation.</w:t>
      </w:r>
    </w:p>
    <w:p w:rsidR="00CD5F19" w:rsidRPr="00033C03" w:rsidRDefault="00CD5F19" w:rsidP="00CD5F19">
      <w:pPr>
        <w:numPr>
          <w:ilvl w:val="0"/>
          <w:numId w:val="3"/>
        </w:numPr>
        <w:rPr>
          <w:rFonts w:ascii="SassoonPrimaryInfant" w:hAnsi="SassoonPrimaryInfant"/>
          <w:sz w:val="28"/>
          <w:szCs w:val="28"/>
        </w:rPr>
      </w:pPr>
      <w:r w:rsidRPr="00033C03">
        <w:rPr>
          <w:rFonts w:ascii="SassoonPrimaryInfant" w:hAnsi="SassoonPrimaryInfant" w:cs="Arial"/>
          <w:noProof/>
          <w:color w:val="0000FF"/>
          <w:sz w:val="28"/>
          <w:szCs w:val="28"/>
          <w:lang w:eastAsia="en-GB"/>
        </w:rPr>
        <w:drawing>
          <wp:inline distT="0" distB="0" distL="0" distR="0">
            <wp:extent cx="370542" cy="304800"/>
            <wp:effectExtent l="19050" t="0" r="0" b="0"/>
            <wp:docPr id="37" name="Picture 37" descr="http://tbn2.google.com/images?q=tbn:cxI2N_d5-ylIdM:https://www.selftrading.co.uk/files/images/whiteboard.preview.jpg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tbn2.google.com/images?q=tbn:cxI2N_d5-ylIdM:https://www.selftrading.co.uk/files/images/whiteboard.preview.jpg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42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3C03">
        <w:rPr>
          <w:rFonts w:ascii="SassoonPrimaryInfant" w:hAnsi="SassoonPrimaryInfant"/>
          <w:b/>
          <w:i/>
          <w:sz w:val="28"/>
          <w:szCs w:val="28"/>
        </w:rPr>
        <w:t>Whiteboard writing</w:t>
      </w:r>
      <w:r w:rsidRPr="00033C03">
        <w:rPr>
          <w:rFonts w:ascii="SassoonPrimaryInfant" w:hAnsi="SassoonPrimaryInfant"/>
          <w:sz w:val="28"/>
          <w:szCs w:val="28"/>
        </w:rPr>
        <w:t>- to encourage independent writing-all mistakes can be easily wiped away.</w:t>
      </w:r>
    </w:p>
    <w:p w:rsidR="00CD5F19" w:rsidRPr="00033C03" w:rsidRDefault="00CD5F19" w:rsidP="00CD5F19">
      <w:pPr>
        <w:numPr>
          <w:ilvl w:val="0"/>
          <w:numId w:val="3"/>
        </w:numPr>
        <w:rPr>
          <w:rFonts w:ascii="SassoonPrimaryInfant" w:hAnsi="SassoonPrimaryInfant"/>
          <w:sz w:val="28"/>
          <w:szCs w:val="28"/>
        </w:rPr>
      </w:pPr>
      <w:r w:rsidRPr="00033C03">
        <w:rPr>
          <w:rFonts w:ascii="SassoonPrimaryInfant" w:hAnsi="SassoonPrimaryInfant" w:cs="Arial"/>
          <w:noProof/>
          <w:color w:val="0000FF"/>
          <w:sz w:val="28"/>
          <w:szCs w:val="28"/>
          <w:lang w:eastAsia="en-GB"/>
        </w:rPr>
        <w:drawing>
          <wp:inline distT="0" distB="0" distL="0" distR="0">
            <wp:extent cx="571500" cy="428625"/>
            <wp:effectExtent l="19050" t="0" r="0" b="0"/>
            <wp:docPr id="40" name="Picture 40" descr="http://tbn1.google.com/images?q=tbn:5JZZSJ5uZy9FnM:http://www.infomontessori.com/Pictures/montessori-language-sandpaper-letters.jpg">
              <a:hlinkClick xmlns:a="http://schemas.openxmlformats.org/drawingml/2006/main" r:id="rId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tbn1.google.com/images?q=tbn:5JZZSJ5uZy9FnM:http://www.infomontessori.com/Pictures/montessori-language-sandpaper-letters.jpg">
                      <a:hlinkClick r:id="rId3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3C03">
        <w:rPr>
          <w:rFonts w:ascii="SassoonPrimaryInfant" w:hAnsi="SassoonPrimaryInfant"/>
          <w:b/>
          <w:i/>
          <w:sz w:val="28"/>
          <w:szCs w:val="28"/>
        </w:rPr>
        <w:t>Sand paper letters</w:t>
      </w:r>
      <w:r w:rsidRPr="00033C03">
        <w:rPr>
          <w:rFonts w:ascii="SassoonPrimaryInfant" w:hAnsi="SassoonPrimaryInfant"/>
          <w:sz w:val="28"/>
          <w:szCs w:val="28"/>
        </w:rPr>
        <w:t xml:space="preserve">- to encourage letter formation </w:t>
      </w:r>
    </w:p>
    <w:p w:rsidR="00CD5F19" w:rsidRPr="00033C03" w:rsidRDefault="00CD5F19" w:rsidP="00CD5F19">
      <w:pPr>
        <w:numPr>
          <w:ilvl w:val="0"/>
          <w:numId w:val="3"/>
        </w:numPr>
        <w:rPr>
          <w:rFonts w:ascii="SassoonPrimaryInfant" w:hAnsi="SassoonPrimaryInfant"/>
          <w:sz w:val="28"/>
          <w:szCs w:val="28"/>
        </w:rPr>
      </w:pPr>
      <w:r w:rsidRPr="00033C03">
        <w:rPr>
          <w:rFonts w:ascii="SassoonPrimaryInfant" w:hAnsi="SassoonPrimaryInfant" w:cs="Arial"/>
          <w:noProof/>
          <w:color w:val="0000FF"/>
          <w:sz w:val="28"/>
          <w:szCs w:val="28"/>
          <w:lang w:eastAsia="en-GB"/>
        </w:rPr>
        <w:drawing>
          <wp:inline distT="0" distB="0" distL="0" distR="0">
            <wp:extent cx="535615" cy="371475"/>
            <wp:effectExtent l="19050" t="0" r="0" b="0"/>
            <wp:docPr id="43" name="Picture 43" descr="http://tbn3.google.com/images?q=tbn:kGQnRpGVPL8bCM:http://lh6.google.com/Wolf.Steve/RwO3EePdxbI/AAAAAAAAAUY/_KEm1UsorNc/s400/Spaghetti%2520Letters.jpg">
              <a:hlinkClick xmlns:a="http://schemas.openxmlformats.org/drawingml/2006/main" r:id="rId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tbn3.google.com/images?q=tbn:kGQnRpGVPL8bCM:http://lh6.google.com/Wolf.Steve/RwO3EePdxbI/AAAAAAAAAUY/_KEm1UsorNc/s400/Spaghetti%2520Letters.jpg">
                      <a:hlinkClick r:id="rId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61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3C03">
        <w:rPr>
          <w:rFonts w:ascii="SassoonPrimaryInfant" w:hAnsi="SassoonPrimaryInfant"/>
          <w:b/>
          <w:i/>
          <w:sz w:val="28"/>
          <w:szCs w:val="28"/>
        </w:rPr>
        <w:t>Writing with spaghetti, pipe cleaners etc</w:t>
      </w:r>
      <w:r w:rsidRPr="00033C03">
        <w:rPr>
          <w:rFonts w:ascii="SassoonPrimaryInfant" w:hAnsi="SassoonPrimaryInfant"/>
          <w:sz w:val="28"/>
          <w:szCs w:val="28"/>
        </w:rPr>
        <w:t xml:space="preserve">.- another way of forming letters.  </w:t>
      </w:r>
    </w:p>
    <w:p w:rsidR="00CD5F19" w:rsidRPr="00033C03" w:rsidRDefault="00CD5F19" w:rsidP="00CD5F19">
      <w:pPr>
        <w:numPr>
          <w:ilvl w:val="0"/>
          <w:numId w:val="3"/>
        </w:numPr>
        <w:rPr>
          <w:rFonts w:ascii="SassoonPrimaryInfant" w:hAnsi="SassoonPrimaryInfant"/>
          <w:sz w:val="28"/>
          <w:szCs w:val="28"/>
        </w:rPr>
      </w:pPr>
      <w:r w:rsidRPr="00033C03">
        <w:rPr>
          <w:rFonts w:ascii="SassoonPrimaryInfant" w:hAnsi="SassoonPrimaryInfant" w:cs="Arial"/>
          <w:noProof/>
          <w:color w:val="0000FF"/>
          <w:sz w:val="28"/>
          <w:szCs w:val="28"/>
          <w:lang w:eastAsia="en-GB"/>
        </w:rPr>
        <w:lastRenderedPageBreak/>
        <w:drawing>
          <wp:inline distT="0" distB="0" distL="0" distR="0">
            <wp:extent cx="400050" cy="600075"/>
            <wp:effectExtent l="19050" t="0" r="0" b="0"/>
            <wp:docPr id="46" name="Picture 46" descr="http://tbn1.google.com/images?q=tbn:J49RKQN0NG9AvM:http://artmaterials.artistsnetwork.com/content/binary/Pastels-lightfastnessblog.jpg">
              <a:hlinkClick xmlns:a="http://schemas.openxmlformats.org/drawingml/2006/main" r:id="rId3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tbn1.google.com/images?q=tbn:J49RKQN0NG9AvM:http://artmaterials.artistsnetwork.com/content/binary/Pastels-lightfastnessblog.jpg">
                      <a:hlinkClick r:id="rId3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3C03">
        <w:rPr>
          <w:rFonts w:ascii="SassoonPrimaryInfant" w:hAnsi="SassoonPrimaryInfant"/>
          <w:b/>
          <w:i/>
          <w:sz w:val="28"/>
          <w:szCs w:val="28"/>
        </w:rPr>
        <w:t>Pastels, chalk, paint, glue etc.-</w:t>
      </w:r>
      <w:r w:rsidRPr="00033C03">
        <w:rPr>
          <w:rFonts w:ascii="SassoonPrimaryInfant" w:hAnsi="SassoonPrimaryInfant"/>
          <w:sz w:val="28"/>
          <w:szCs w:val="28"/>
        </w:rPr>
        <w:t xml:space="preserve"> writing using different mediums adds interest.</w:t>
      </w:r>
    </w:p>
    <w:p w:rsidR="00CD5F19" w:rsidRPr="00033C03" w:rsidRDefault="001373DA" w:rsidP="003C4234">
      <w:pPr>
        <w:jc w:val="both"/>
        <w:rPr>
          <w:rFonts w:ascii="SassoonPrimaryInfant" w:hAnsi="SassoonPrimaryInfant"/>
          <w:b/>
          <w:color w:val="FF0000"/>
          <w:sz w:val="28"/>
          <w:szCs w:val="28"/>
          <w:u w:val="single"/>
        </w:rPr>
      </w:pPr>
      <w:r w:rsidRPr="00033C03">
        <w:rPr>
          <w:rFonts w:ascii="SassoonPrimaryInfant" w:hAnsi="SassoonPrimaryInfant"/>
          <w:b/>
          <w:color w:val="FF0000"/>
          <w:sz w:val="28"/>
          <w:szCs w:val="28"/>
          <w:u w:val="single"/>
        </w:rPr>
        <w:t>Planning writing</w:t>
      </w:r>
      <w:r w:rsidR="00033C03" w:rsidRPr="00033C03">
        <w:rPr>
          <w:rFonts w:ascii="SassoonPrimaryInfant" w:hAnsi="SassoonPrimaryInfant"/>
          <w:b/>
          <w:color w:val="FF0000"/>
          <w:sz w:val="28"/>
          <w:szCs w:val="28"/>
          <w:u w:val="single"/>
        </w:rPr>
        <w:t>:</w:t>
      </w:r>
    </w:p>
    <w:p w:rsidR="001373DA" w:rsidRPr="00033C03" w:rsidRDefault="001373DA" w:rsidP="001373DA">
      <w:pPr>
        <w:pStyle w:val="ListParagraph"/>
        <w:numPr>
          <w:ilvl w:val="0"/>
          <w:numId w:val="4"/>
        </w:numPr>
        <w:jc w:val="both"/>
        <w:rPr>
          <w:rFonts w:ascii="SassoonPrimaryInfant" w:hAnsi="SassoonPrimaryInfant"/>
          <w:sz w:val="28"/>
          <w:szCs w:val="28"/>
        </w:rPr>
      </w:pPr>
      <w:r w:rsidRPr="00033C03">
        <w:rPr>
          <w:rFonts w:ascii="SassoonPrimaryInfant" w:hAnsi="SassoonPrimaryInfant"/>
          <w:sz w:val="28"/>
          <w:szCs w:val="28"/>
        </w:rPr>
        <w:t>Sequencing ideas: post it notes, dry wipe boards, mind maps, pictures, bullet points</w:t>
      </w:r>
    </w:p>
    <w:p w:rsidR="00033C03" w:rsidRPr="00033C03" w:rsidRDefault="00033C03" w:rsidP="00033C03">
      <w:pPr>
        <w:jc w:val="both"/>
        <w:rPr>
          <w:rFonts w:ascii="SassoonPrimaryInfant" w:hAnsi="SassoonPrimaryInfant"/>
          <w:sz w:val="28"/>
          <w:szCs w:val="28"/>
        </w:rPr>
      </w:pPr>
      <w:r w:rsidRPr="00033C03">
        <w:rPr>
          <w:rFonts w:ascii="SassoonPrimaryInfant" w:hAnsi="SassoonPrimaryInfant"/>
          <w:noProof/>
          <w:sz w:val="28"/>
          <w:szCs w:val="28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4540250</wp:posOffset>
            </wp:positionH>
            <wp:positionV relativeFrom="paragraph">
              <wp:posOffset>238760</wp:posOffset>
            </wp:positionV>
            <wp:extent cx="1885950" cy="2019300"/>
            <wp:effectExtent l="19050" t="0" r="0" b="0"/>
            <wp:wrapSquare wrapText="bothSides"/>
            <wp:docPr id="14" name="il_fi" descr="http://www.canterbury.ac.uk/support/student-support-and-guidance/you-said/Comput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anterbury.ac.uk/support/student-support-and-guidance/you-said/Computer.JPG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33C03">
        <w:rPr>
          <w:rFonts w:ascii="SassoonPrimaryInfant" w:hAnsi="SassoonPrimaryInfant"/>
          <w:sz w:val="28"/>
          <w:szCs w:val="28"/>
        </w:rPr>
        <w:t>Using different ways of recording: Pupils can demonstrate their knowledge in a range of ways for example:</w:t>
      </w:r>
    </w:p>
    <w:p w:rsidR="00033C03" w:rsidRPr="00033C03" w:rsidRDefault="00033C03" w:rsidP="00033C03">
      <w:pPr>
        <w:pStyle w:val="ListParagraph"/>
        <w:numPr>
          <w:ilvl w:val="0"/>
          <w:numId w:val="4"/>
        </w:numPr>
        <w:jc w:val="both"/>
        <w:rPr>
          <w:rFonts w:ascii="SassoonPrimaryInfant" w:hAnsi="SassoonPrimaryInfant"/>
          <w:sz w:val="28"/>
          <w:szCs w:val="28"/>
        </w:rPr>
      </w:pPr>
      <w:r w:rsidRPr="00033C03">
        <w:rPr>
          <w:rFonts w:ascii="SassoonPrimaryInfant" w:hAnsi="SassoonPrimaryInfant"/>
          <w:sz w:val="28"/>
          <w:szCs w:val="28"/>
        </w:rPr>
        <w:t>Diagrams</w:t>
      </w:r>
    </w:p>
    <w:p w:rsidR="00033C03" w:rsidRPr="00033C03" w:rsidRDefault="00033C03" w:rsidP="00033C03">
      <w:pPr>
        <w:pStyle w:val="ListParagraph"/>
        <w:numPr>
          <w:ilvl w:val="0"/>
          <w:numId w:val="4"/>
        </w:numPr>
        <w:jc w:val="both"/>
        <w:rPr>
          <w:rFonts w:ascii="SassoonPrimaryInfant" w:hAnsi="SassoonPrimaryInfant"/>
          <w:sz w:val="28"/>
          <w:szCs w:val="28"/>
        </w:rPr>
      </w:pPr>
      <w:r w:rsidRPr="00033C03">
        <w:rPr>
          <w:rFonts w:ascii="SassoonPrimaryInfant" w:hAnsi="SassoonPrimaryInfant"/>
          <w:sz w:val="28"/>
          <w:szCs w:val="28"/>
        </w:rPr>
        <w:t xml:space="preserve">Presentations </w:t>
      </w:r>
    </w:p>
    <w:p w:rsidR="00033C03" w:rsidRPr="00033C03" w:rsidRDefault="00033C03" w:rsidP="00033C03">
      <w:pPr>
        <w:pStyle w:val="ListParagraph"/>
        <w:numPr>
          <w:ilvl w:val="0"/>
          <w:numId w:val="4"/>
        </w:numPr>
        <w:jc w:val="both"/>
        <w:rPr>
          <w:rFonts w:ascii="SassoonPrimaryInfant" w:hAnsi="SassoonPrimaryInfant"/>
          <w:sz w:val="28"/>
          <w:szCs w:val="28"/>
        </w:rPr>
      </w:pPr>
      <w:r w:rsidRPr="00033C03">
        <w:rPr>
          <w:rFonts w:ascii="SassoonPrimaryInfant" w:hAnsi="SassoonPrimaryInfant"/>
          <w:sz w:val="28"/>
          <w:szCs w:val="28"/>
        </w:rPr>
        <w:t xml:space="preserve">ICT, computers, Dictaphones </w:t>
      </w:r>
      <w:r w:rsidRPr="00033C03">
        <w:rPr>
          <w:rFonts w:ascii="Arial" w:hAnsi="Arial" w:cs="Arial"/>
          <w:sz w:val="28"/>
          <w:szCs w:val="28"/>
        </w:rPr>
        <w:t xml:space="preserve"> </w:t>
      </w:r>
    </w:p>
    <w:p w:rsidR="00033C03" w:rsidRPr="00033C03" w:rsidRDefault="00033C03" w:rsidP="00033C03">
      <w:pPr>
        <w:pStyle w:val="ListParagraph"/>
        <w:numPr>
          <w:ilvl w:val="0"/>
          <w:numId w:val="4"/>
        </w:numPr>
        <w:jc w:val="both"/>
        <w:rPr>
          <w:rFonts w:ascii="SassoonPrimaryInfant" w:hAnsi="SassoonPrimaryInfant"/>
          <w:sz w:val="28"/>
          <w:szCs w:val="28"/>
        </w:rPr>
      </w:pPr>
      <w:r w:rsidRPr="00033C03">
        <w:rPr>
          <w:rFonts w:ascii="SassoonPrimaryInfant" w:hAnsi="SassoonPrimaryInfant"/>
          <w:sz w:val="28"/>
          <w:szCs w:val="28"/>
        </w:rPr>
        <w:t xml:space="preserve">Video </w:t>
      </w:r>
    </w:p>
    <w:p w:rsidR="00033C03" w:rsidRPr="00033C03" w:rsidRDefault="00033C03" w:rsidP="00033C03">
      <w:pPr>
        <w:pStyle w:val="ListParagraph"/>
        <w:numPr>
          <w:ilvl w:val="0"/>
          <w:numId w:val="4"/>
        </w:numPr>
        <w:jc w:val="both"/>
        <w:rPr>
          <w:rFonts w:ascii="SassoonPrimaryInfant" w:hAnsi="SassoonPrimaryInfant"/>
          <w:sz w:val="28"/>
          <w:szCs w:val="28"/>
        </w:rPr>
      </w:pPr>
      <w:r w:rsidRPr="00033C03">
        <w:rPr>
          <w:rFonts w:ascii="SassoonPrimaryInfant" w:hAnsi="SassoonPrimaryInfant"/>
          <w:sz w:val="28"/>
          <w:szCs w:val="28"/>
        </w:rPr>
        <w:t>Story boards</w:t>
      </w:r>
    </w:p>
    <w:p w:rsidR="00033C03" w:rsidRPr="00033C03" w:rsidRDefault="00033C03" w:rsidP="00033C03">
      <w:pPr>
        <w:pStyle w:val="ListParagraph"/>
        <w:jc w:val="both"/>
        <w:rPr>
          <w:rFonts w:ascii="SassoonPrimaryInfant" w:hAnsi="SassoonPrimaryInfant"/>
          <w:sz w:val="28"/>
          <w:szCs w:val="28"/>
        </w:rPr>
      </w:pPr>
    </w:p>
    <w:p w:rsidR="00033C03" w:rsidRPr="00033C03" w:rsidRDefault="00033C03" w:rsidP="00033C03">
      <w:pPr>
        <w:pStyle w:val="ListParagraph"/>
        <w:jc w:val="both"/>
        <w:rPr>
          <w:rFonts w:ascii="SassoonPrimaryInfant" w:hAnsi="SassoonPrimaryInfant"/>
          <w:b/>
          <w:color w:val="FF0000"/>
          <w:sz w:val="28"/>
          <w:szCs w:val="28"/>
          <w:u w:val="single"/>
        </w:rPr>
      </w:pPr>
      <w:r w:rsidRPr="00033C03">
        <w:rPr>
          <w:rFonts w:ascii="SassoonPrimaryInfant" w:hAnsi="SassoonPrimaryInfant"/>
          <w:b/>
          <w:color w:val="FF0000"/>
          <w:sz w:val="28"/>
          <w:szCs w:val="28"/>
          <w:u w:val="single"/>
        </w:rPr>
        <w:t xml:space="preserve">Pencil control/ handwriting </w:t>
      </w:r>
    </w:p>
    <w:p w:rsidR="00033C03" w:rsidRPr="00033C03" w:rsidRDefault="00033C03" w:rsidP="00033C03">
      <w:pPr>
        <w:pStyle w:val="ListParagraph"/>
        <w:jc w:val="both"/>
        <w:rPr>
          <w:rFonts w:ascii="SassoonPrimaryInfant" w:hAnsi="SassoonPrimaryInfant"/>
          <w:b/>
          <w:color w:val="FF0000"/>
          <w:sz w:val="28"/>
          <w:szCs w:val="28"/>
          <w:u w:val="single"/>
        </w:rPr>
      </w:pPr>
    </w:p>
    <w:p w:rsidR="00033C03" w:rsidRDefault="00033C03" w:rsidP="00033C03">
      <w:pPr>
        <w:pStyle w:val="ListParagraph"/>
        <w:numPr>
          <w:ilvl w:val="0"/>
          <w:numId w:val="5"/>
        </w:numPr>
        <w:jc w:val="both"/>
        <w:rPr>
          <w:rFonts w:ascii="SassoonPrimaryInfant" w:hAnsi="SassoonPrimaryInfant"/>
          <w:sz w:val="28"/>
          <w:szCs w:val="28"/>
        </w:rPr>
      </w:pPr>
      <w:r w:rsidRPr="00033C03">
        <w:rPr>
          <w:rFonts w:ascii="SassoonPrimaryInfant" w:hAnsi="SassoonPrimaryInfant"/>
          <w:noProof/>
          <w:sz w:val="28"/>
          <w:szCs w:val="28"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5257800</wp:posOffset>
            </wp:positionH>
            <wp:positionV relativeFrom="paragraph">
              <wp:posOffset>41910</wp:posOffset>
            </wp:positionV>
            <wp:extent cx="1504950" cy="1494790"/>
            <wp:effectExtent l="19050" t="0" r="0" b="0"/>
            <wp:wrapSquare wrapText="bothSides"/>
            <wp:docPr id="15" name="il_fi" descr="http://gwydir.demon.co.uk/jo/maze/design/drmaze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gwydir.demon.co.uk/jo/maze/design/drmaze4.gif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494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33C03">
        <w:rPr>
          <w:rFonts w:ascii="SassoonPrimaryInfant" w:hAnsi="SassoonPrimaryInfant"/>
          <w:sz w:val="28"/>
          <w:szCs w:val="28"/>
        </w:rPr>
        <w:t>Copying shapes and line</w:t>
      </w:r>
    </w:p>
    <w:p w:rsidR="00033C03" w:rsidRPr="00033C03" w:rsidRDefault="00033C03" w:rsidP="00033C03">
      <w:pPr>
        <w:pStyle w:val="ListParagraph"/>
        <w:numPr>
          <w:ilvl w:val="0"/>
          <w:numId w:val="5"/>
        </w:numPr>
        <w:jc w:val="both"/>
        <w:rPr>
          <w:rFonts w:ascii="SassoonPrimaryInfant" w:hAnsi="SassoonPrimaryInfant"/>
          <w:sz w:val="28"/>
          <w:szCs w:val="28"/>
        </w:rPr>
      </w:pPr>
      <w:r w:rsidRPr="00033C03">
        <w:rPr>
          <w:rFonts w:ascii="SassoonPrimaryInfant" w:hAnsi="SassoonPrimaryInfant"/>
          <w:sz w:val="28"/>
          <w:szCs w:val="28"/>
        </w:rPr>
        <w:t>Dot to dots or mazes</w:t>
      </w:r>
    </w:p>
    <w:p w:rsidR="00033C03" w:rsidRPr="00033C03" w:rsidRDefault="00033C03" w:rsidP="00033C03">
      <w:pPr>
        <w:pStyle w:val="ListParagraph"/>
        <w:numPr>
          <w:ilvl w:val="0"/>
          <w:numId w:val="5"/>
        </w:numPr>
        <w:jc w:val="both"/>
        <w:rPr>
          <w:rFonts w:ascii="SassoonPrimaryInfant" w:hAnsi="SassoonPrimaryInfant"/>
          <w:sz w:val="28"/>
          <w:szCs w:val="28"/>
        </w:rPr>
      </w:pPr>
      <w:r w:rsidRPr="00033C03">
        <w:rPr>
          <w:rFonts w:ascii="SassoonPrimaryInfant" w:hAnsi="SassoonPrimaryInfant"/>
          <w:sz w:val="28"/>
          <w:szCs w:val="28"/>
        </w:rPr>
        <w:t>Word searches</w:t>
      </w:r>
    </w:p>
    <w:p w:rsidR="00033C03" w:rsidRPr="00033C03" w:rsidRDefault="00033C03" w:rsidP="00033C03">
      <w:pPr>
        <w:pStyle w:val="ListParagraph"/>
        <w:numPr>
          <w:ilvl w:val="0"/>
          <w:numId w:val="5"/>
        </w:numPr>
        <w:jc w:val="both"/>
        <w:rPr>
          <w:rFonts w:ascii="SassoonPrimaryInfant" w:hAnsi="SassoonPrimaryInfant"/>
          <w:sz w:val="28"/>
          <w:szCs w:val="28"/>
        </w:rPr>
      </w:pPr>
      <w:r w:rsidRPr="00033C03">
        <w:rPr>
          <w:rFonts w:ascii="SassoonPrimaryInfant" w:hAnsi="SassoonPrimaryInfant"/>
          <w:sz w:val="28"/>
          <w:szCs w:val="28"/>
        </w:rPr>
        <w:t>Colouring in</w:t>
      </w:r>
    </w:p>
    <w:p w:rsidR="00033C03" w:rsidRPr="00033C03" w:rsidRDefault="00033C03" w:rsidP="00033C03">
      <w:pPr>
        <w:pStyle w:val="ListParagraph"/>
        <w:jc w:val="both"/>
        <w:rPr>
          <w:rFonts w:ascii="SassoonPrimaryInfant" w:hAnsi="SassoonPrimaryInfant"/>
          <w:sz w:val="28"/>
          <w:szCs w:val="28"/>
        </w:rPr>
      </w:pPr>
      <w:r w:rsidRPr="00033C03">
        <w:rPr>
          <w:rFonts w:ascii="SassoonPrimaryInfant" w:hAnsi="SassoonPrimaryInfant"/>
          <w:sz w:val="28"/>
          <w:szCs w:val="28"/>
        </w:rPr>
        <w:t>Highlighting lines to aid in writing size</w:t>
      </w:r>
      <w:r w:rsidRPr="00033C03">
        <w:rPr>
          <w:rFonts w:ascii="Arial" w:hAnsi="Arial" w:cs="Arial"/>
          <w:sz w:val="28"/>
          <w:szCs w:val="28"/>
        </w:rPr>
        <w:t xml:space="preserve"> </w:t>
      </w:r>
    </w:p>
    <w:p w:rsidR="00033C03" w:rsidRPr="00033C03" w:rsidRDefault="00033C03" w:rsidP="00033C03">
      <w:pPr>
        <w:jc w:val="both"/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noProof/>
          <w:sz w:val="28"/>
          <w:szCs w:val="28"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379095</wp:posOffset>
            </wp:positionV>
            <wp:extent cx="2334895" cy="1752600"/>
            <wp:effectExtent l="19050" t="0" r="8255" b="0"/>
            <wp:wrapSquare wrapText="bothSides"/>
            <wp:docPr id="17" name="il_fi" descr="http://www.psdgraphics.com/wp-content/uploads/2010/06/highlighter-p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sdgraphics.com/wp-content/uploads/2010/06/highlighter-pen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89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3C03" w:rsidRPr="00033C03" w:rsidRDefault="00033C03" w:rsidP="00033C03">
      <w:pPr>
        <w:jc w:val="both"/>
        <w:rPr>
          <w:rFonts w:ascii="SassoonPrimaryInfant" w:hAnsi="SassoonPrimaryInfant"/>
          <w:sz w:val="28"/>
          <w:szCs w:val="28"/>
        </w:rPr>
      </w:pPr>
    </w:p>
    <w:sectPr w:rsidR="00033C03" w:rsidRPr="00033C03" w:rsidSect="0052200D">
      <w:headerReference w:type="default" r:id="rId39"/>
      <w:footerReference w:type="default" r:id="rId4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259A" w:rsidRDefault="008F259A" w:rsidP="00A22E08">
      <w:pPr>
        <w:spacing w:after="0" w:line="240" w:lineRule="auto"/>
      </w:pPr>
      <w:r>
        <w:separator/>
      </w:r>
    </w:p>
  </w:endnote>
  <w:endnote w:type="continuationSeparator" w:id="1">
    <w:p w:rsidR="008F259A" w:rsidRDefault="008F259A" w:rsidP="00A22E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234" w:rsidRPr="003C4234" w:rsidRDefault="003C4234">
    <w:pPr>
      <w:pStyle w:val="Footer"/>
      <w:pBdr>
        <w:top w:val="thinThickSmallGap" w:sz="24" w:space="1" w:color="622423" w:themeColor="accent2" w:themeShade="7F"/>
      </w:pBdr>
      <w:rPr>
        <w:rFonts w:ascii="SassoonPrimaryInfant" w:hAnsi="SassoonPrimaryInfant"/>
        <w:sz w:val="28"/>
        <w:szCs w:val="28"/>
      </w:rPr>
    </w:pPr>
    <w:r w:rsidRPr="003C4234">
      <w:rPr>
        <w:rFonts w:ascii="SassoonPrimaryInfant" w:hAnsi="SassoonPrimaryInfant"/>
        <w:sz w:val="28"/>
        <w:szCs w:val="28"/>
      </w:rPr>
      <w:t>Westrop Primary School</w:t>
    </w:r>
    <w:r w:rsidRPr="003C4234">
      <w:rPr>
        <w:rFonts w:ascii="SassoonPrimaryInfant" w:hAnsi="SassoonPrimaryInfant"/>
        <w:sz w:val="28"/>
        <w:szCs w:val="28"/>
      </w:rPr>
      <w:ptab w:relativeTo="margin" w:alignment="right" w:leader="none"/>
    </w:r>
    <w:r w:rsidRPr="003C4234">
      <w:rPr>
        <w:rFonts w:ascii="SassoonPrimaryInfant" w:hAnsi="SassoonPrimaryInfant"/>
        <w:sz w:val="28"/>
        <w:szCs w:val="28"/>
      </w:rPr>
      <w:t xml:space="preserve">Page </w:t>
    </w:r>
    <w:r w:rsidRPr="003C4234">
      <w:rPr>
        <w:rFonts w:ascii="SassoonPrimaryInfant" w:hAnsi="SassoonPrimaryInfant"/>
        <w:sz w:val="28"/>
        <w:szCs w:val="28"/>
      </w:rPr>
      <w:fldChar w:fldCharType="begin"/>
    </w:r>
    <w:r w:rsidRPr="003C4234">
      <w:rPr>
        <w:rFonts w:ascii="SassoonPrimaryInfant" w:hAnsi="SassoonPrimaryInfant"/>
        <w:sz w:val="28"/>
        <w:szCs w:val="28"/>
      </w:rPr>
      <w:instrText xml:space="preserve"> PAGE   \* MERGEFORMAT </w:instrText>
    </w:r>
    <w:r w:rsidRPr="003C4234">
      <w:rPr>
        <w:rFonts w:ascii="SassoonPrimaryInfant" w:hAnsi="SassoonPrimaryInfant"/>
        <w:sz w:val="28"/>
        <w:szCs w:val="28"/>
      </w:rPr>
      <w:fldChar w:fldCharType="separate"/>
    </w:r>
    <w:r w:rsidR="00033C03">
      <w:rPr>
        <w:rFonts w:ascii="SassoonPrimaryInfant" w:hAnsi="SassoonPrimaryInfant"/>
        <w:noProof/>
        <w:sz w:val="28"/>
        <w:szCs w:val="28"/>
      </w:rPr>
      <w:t>2</w:t>
    </w:r>
    <w:r w:rsidRPr="003C4234">
      <w:rPr>
        <w:rFonts w:ascii="SassoonPrimaryInfant" w:hAnsi="SassoonPrimaryInfant"/>
        <w:sz w:val="28"/>
        <w:szCs w:val="28"/>
      </w:rPr>
      <w:fldChar w:fldCharType="end"/>
    </w:r>
  </w:p>
  <w:p w:rsidR="003C4234" w:rsidRDefault="003C423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259A" w:rsidRDefault="008F259A" w:rsidP="00A22E08">
      <w:pPr>
        <w:spacing w:after="0" w:line="240" w:lineRule="auto"/>
      </w:pPr>
      <w:r>
        <w:separator/>
      </w:r>
    </w:p>
  </w:footnote>
  <w:footnote w:type="continuationSeparator" w:id="1">
    <w:p w:rsidR="008F259A" w:rsidRDefault="008F259A" w:rsidP="00A22E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SassoonPrimaryInfant" w:eastAsiaTheme="majorEastAsia" w:hAnsi="SassoonPrimaryInfant" w:cstheme="majorBidi"/>
        <w:sz w:val="32"/>
        <w:szCs w:val="32"/>
      </w:rPr>
      <w:alias w:val="Title"/>
      <w:id w:val="77738743"/>
      <w:placeholder>
        <w:docPart w:val="2825A61EA87247F6B70086A90B12229E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A22E08" w:rsidRDefault="00A22E08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 w:rsidRPr="003C4234">
          <w:rPr>
            <w:rFonts w:ascii="SassoonPrimaryInfant" w:eastAsiaTheme="majorEastAsia" w:hAnsi="SassoonPrimaryInfant" w:cstheme="majorBidi"/>
            <w:sz w:val="32"/>
            <w:szCs w:val="32"/>
          </w:rPr>
          <w:t>Supporting my child-activities and resources to use at home</w:t>
        </w:r>
      </w:p>
    </w:sdtContent>
  </w:sdt>
  <w:p w:rsidR="00A22E08" w:rsidRDefault="00A22E0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82C0C"/>
    <w:multiLevelType w:val="multilevel"/>
    <w:tmpl w:val="490A6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7ED779A"/>
    <w:multiLevelType w:val="hybridMultilevel"/>
    <w:tmpl w:val="6F8E39B2"/>
    <w:lvl w:ilvl="0" w:tplc="4D10D2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420DA4"/>
    <w:multiLevelType w:val="hybridMultilevel"/>
    <w:tmpl w:val="EF320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823D20"/>
    <w:multiLevelType w:val="hybridMultilevel"/>
    <w:tmpl w:val="CAEE9A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A67ADF"/>
    <w:multiLevelType w:val="hybridMultilevel"/>
    <w:tmpl w:val="026E8F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22E08"/>
    <w:rsid w:val="00033C03"/>
    <w:rsid w:val="001373DA"/>
    <w:rsid w:val="00287924"/>
    <w:rsid w:val="003C4234"/>
    <w:rsid w:val="0052200D"/>
    <w:rsid w:val="00601ECA"/>
    <w:rsid w:val="008F259A"/>
    <w:rsid w:val="00A22E08"/>
    <w:rsid w:val="00A57EAE"/>
    <w:rsid w:val="00CD5F19"/>
    <w:rsid w:val="00E503C7"/>
    <w:rsid w:val="00EE25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7924"/>
  </w:style>
  <w:style w:type="paragraph" w:styleId="Heading3">
    <w:name w:val="heading 3"/>
    <w:basedOn w:val="Normal"/>
    <w:link w:val="Heading3Char"/>
    <w:uiPriority w:val="9"/>
    <w:qFormat/>
    <w:rsid w:val="00A22E0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22E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2E08"/>
  </w:style>
  <w:style w:type="paragraph" w:styleId="Footer">
    <w:name w:val="footer"/>
    <w:basedOn w:val="Normal"/>
    <w:link w:val="FooterChar"/>
    <w:uiPriority w:val="99"/>
    <w:unhideWhenUsed/>
    <w:rsid w:val="00A22E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2E08"/>
  </w:style>
  <w:style w:type="paragraph" w:styleId="BalloonText">
    <w:name w:val="Balloon Text"/>
    <w:basedOn w:val="Normal"/>
    <w:link w:val="BalloonTextChar"/>
    <w:uiPriority w:val="99"/>
    <w:semiHidden/>
    <w:unhideWhenUsed/>
    <w:rsid w:val="00A22E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2E0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22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A22E08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A22E08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A57EAE"/>
    <w:rPr>
      <w:i/>
      <w:iCs/>
    </w:rPr>
  </w:style>
  <w:style w:type="character" w:styleId="Strong">
    <w:name w:val="Strong"/>
    <w:basedOn w:val="DefaultParagraphFont"/>
    <w:uiPriority w:val="22"/>
    <w:qFormat/>
    <w:rsid w:val="00A57EAE"/>
    <w:rPr>
      <w:b/>
      <w:bCs/>
    </w:rPr>
  </w:style>
  <w:style w:type="paragraph" w:styleId="ListParagraph">
    <w:name w:val="List Paragraph"/>
    <w:basedOn w:val="Normal"/>
    <w:uiPriority w:val="34"/>
    <w:qFormat/>
    <w:rsid w:val="00CD5F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mages.google.co.uk/imgres?imgurl=http://www.beereading.com/about/images/snake.jpg&amp;imgrefurl=http://www.beereading.com/about/about.htm&amp;usg=__FKattqX51rb9t9L0AToLfWhP39A=&amp;h=133&amp;w=306&amp;sz=26&amp;hl=en&amp;start=10&amp;um=1&amp;tbnid=uCvKBHY-gS6EPM:&amp;tbnh=51&amp;tbnw=117&amp;prev=/images?q=jolly+phonics&amp;um=1&amp;hl=en" TargetMode="External"/><Relationship Id="rId13" Type="http://schemas.openxmlformats.org/officeDocument/2006/relationships/image" Target="media/image4.jpeg"/><Relationship Id="rId18" Type="http://schemas.openxmlformats.org/officeDocument/2006/relationships/hyperlink" Target="http://images.google.co.uk/imgres?imgurl=https://www.americandrumschool.com/store/images/maple%20hoop.jpg&amp;imgrefurl=https://www.americandrumschool.com/store/index.php?main_page=products_all&amp;disp_order=6&amp;page=4&amp;action=buy_now&amp;products_id=27&amp;zenid=98d2a6481bb8315c518e88918a7192e2&amp;usg=__7AtQgQMmy0TsZ5eI1_JYhwZkvPE=&amp;h=921&amp;w=1041&amp;sz=730&amp;hl=en&amp;start=6&amp;um=1&amp;tbnid=Wo5-Fwi1SplntM:&amp;tbnh=133&amp;tbnw=150&amp;prev=/images?q=hoop&amp;um=1&amp;hl=en" TargetMode="External"/><Relationship Id="rId26" Type="http://schemas.openxmlformats.org/officeDocument/2006/relationships/hyperlink" Target="http://images.google.co.uk/imgres?imgurl=http://www.mamalisa.com/images/blog/acolorsm.gif&amp;imgrefurl=http://www.mamalisa.com/blog/?cat=762&amp;usg=__LFcCfUuo96Rw3AgvTnzRJbtWw-E=&amp;h=408&amp;w=254&amp;sz=48&amp;hl=en&amp;start=1&amp;um=1&amp;tbnid=AqX1vPTWmwuZxM:&amp;tbnh=125&amp;tbnw=78&amp;prev=/images?q=rainbow+writing&amp;um=1&amp;hl=en" TargetMode="External"/><Relationship Id="rId39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8.jpeg"/><Relationship Id="rId34" Type="http://schemas.openxmlformats.org/officeDocument/2006/relationships/hyperlink" Target="http://images.google.co.uk/imgres?imgurl=http://artmaterials.artistsnetwork.com/content/binary/Pastels-lightfastnessblog.jpg&amp;imgrefurl=http://artmaterials.artistsnetwork.com/Pastels+And+Lightfastness.aspx&amp;usg=__GU8IwEiqheNeKr9OkR_k9SuyMRY=&amp;h=751&amp;w=500&amp;sz=90&amp;hl=en&amp;start=1&amp;um=1&amp;tbnid=J49RKQN0NG9AvM:&amp;tbnh=141&amp;tbnw=94&amp;prev=/images?q=pastels&amp;um=1&amp;hl=en" TargetMode="External"/><Relationship Id="rId42" Type="http://schemas.openxmlformats.org/officeDocument/2006/relationships/glossaryDocument" Target="glossary/document.xml"/><Relationship Id="rId7" Type="http://schemas.openxmlformats.org/officeDocument/2006/relationships/image" Target="media/image1.png"/><Relationship Id="rId12" Type="http://schemas.openxmlformats.org/officeDocument/2006/relationships/hyperlink" Target="http://images.google.co.uk/imgres?imgurl=http://www.tts-group.co.uk/Content/Files/images/legacy/FCROCK.jpg&amp;imgrefurl=http://www.tts-group.co.uk/Product.aspx?cref=TTSPR593601&amp;rid=34&amp;usg=__xoowFsWiS48gx1UiXVVQ2bjIgsA=&amp;h=552&amp;w=518&amp;sz=68&amp;hl=en&amp;start=2&amp;um=1&amp;tbnid=xeAfwqsSK5xbrM:&amp;tbnh=133&amp;tbnw=125&amp;prev=/images?q=water+tray&amp;um=1&amp;hl=en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0.jpeg"/><Relationship Id="rId33" Type="http://schemas.openxmlformats.org/officeDocument/2006/relationships/image" Target="media/image14.jpeg"/><Relationship Id="rId38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hyperlink" Target="http://images.google.co.uk/imgres?imgurl=http://craftyinspiration.co.uk/wp-content/uploads/2007/11/foam.jpg&amp;imgrefurl=http://craftyinspiration.co.uk/index.php/2007/marbled-paper/&amp;usg=__oylEJMj57JVU1O2XCpJhTp6TFQs=&amp;h=263&amp;w=350&amp;sz=85&amp;hl=en&amp;start=5&amp;um=1&amp;tbnid=QcvcffeyUt052M:&amp;tbnh=90&amp;tbnw=120&amp;prev=/images?q=writing+in+shaving+foam&amp;um=1&amp;hl=en" TargetMode="External"/><Relationship Id="rId20" Type="http://schemas.openxmlformats.org/officeDocument/2006/relationships/hyperlink" Target="http://images.google.co.uk/imgres?imgurl=http://homeschoollearningforlife.files.wordpress.com/2008/02/english-1w.jpg&amp;imgrefurl=http://homeschoollearningforlife.wordpress.com/readingwriting-activities/&amp;usg=__flA3A_gPaUFvxzWXeDIarCG4Va8=&amp;h=300&amp;w=400&amp;sz=79&amp;hl=en&amp;start=1&amp;um=1&amp;tbnid=5SfGFAvhmy-y_M:&amp;tbnh=93&amp;tbnw=124&amp;prev=/images?q=playdough+letters&amp;um=1&amp;hl=en" TargetMode="External"/><Relationship Id="rId29" Type="http://schemas.openxmlformats.org/officeDocument/2006/relationships/image" Target="media/image12.jpe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hyperlink" Target="http://images.google.co.uk/imgres?imgurl=http://www.primaryplan.co.uk/images/uploads/LIT015.jpg&amp;imgrefurl=http://www.primaryplan.co.uk/index.php?act=viewProd&amp;productId=53&amp;usg=__8vyODqT9DdITFZat7IwuoleynDg=&amp;h=281&amp;w=400&amp;sz=20&amp;hl=en&amp;start=3&amp;um=1&amp;tbnid=djaKxgqtVn2hIM:&amp;tbnh=87&amp;tbnw=124&amp;prev=/images?q=phoneme+frame&amp;um=1&amp;hl=en" TargetMode="External"/><Relationship Id="rId32" Type="http://schemas.openxmlformats.org/officeDocument/2006/relationships/hyperlink" Target="http://images.google.co.uk/imgres?imgurl=http://lh6.google.com/Wolf.Steve/RwO3EePdxbI/AAAAAAAAAUY/_KEm1UsorNc/s400/Spaghetti%20Letters.jpg&amp;imgrefurl=http://www.prelexia.com/?content_code=5&amp;usg=__cjBqB6QMKjGReP-YOchvm_2wt2g=&amp;h=278&amp;w=400&amp;sz=27&amp;hl=en&amp;start=9&amp;um=1&amp;tbnid=kGQnRpGVPL8bCM:&amp;tbnh=86&amp;tbnw=124&amp;prev=/images?q=spaghetti+letters&amp;um=1&amp;hl=en" TargetMode="External"/><Relationship Id="rId37" Type="http://schemas.openxmlformats.org/officeDocument/2006/relationships/image" Target="media/image17.gif"/><Relationship Id="rId40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image" Target="media/image9.jpeg"/><Relationship Id="rId28" Type="http://schemas.openxmlformats.org/officeDocument/2006/relationships/hyperlink" Target="http://images.google.co.uk/imgres?imgurl=https://www.selftrading.co.uk/files/images/whiteboard.preview.jpg&amp;imgrefurl=https://www.selftrading.co.uk/dry-wipe-whiteboard-felt-notice-board&amp;usg=__7dhBniC9JEhYJ-yhWxFZsVr2YQ4=&amp;h=329&amp;w=400&amp;sz=39&amp;hl=en&amp;start=4&amp;um=1&amp;tbnid=cxI2N_d5-ylIdM:&amp;tbnh=102&amp;tbnw=124&amp;prev=/images?q=whiteboards&amp;um=1&amp;hl=en" TargetMode="External"/><Relationship Id="rId36" Type="http://schemas.openxmlformats.org/officeDocument/2006/relationships/image" Target="media/image16.jpeg"/><Relationship Id="rId10" Type="http://schemas.openxmlformats.org/officeDocument/2006/relationships/hyperlink" Target="http://images.google.co.uk/imgres?imgurl=http://www.howardgoodall.co.uk/singing/Sing%20Up%20Logo_BLUE.GS.jpg&amp;imgrefurl=http://www.howardgoodall.co.uk/singing/singing%20ambassador.htm&amp;usg=__h7ohcpjo69d1Xyb8YWDxbsm3FRc=&amp;h=1101&amp;w=2034&amp;sz=437&amp;hl=en&amp;start=4&amp;um=1&amp;tbnid=jtZDNAKxL3fhJM:&amp;tbnh=81&amp;tbnw=150&amp;prev=/images?q=sing&amp;um=1&amp;hl=en" TargetMode="External"/><Relationship Id="rId19" Type="http://schemas.openxmlformats.org/officeDocument/2006/relationships/image" Target="media/image7.jpeg"/><Relationship Id="rId31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images.google.co.uk/imgres?imgurl=http://www.ewave1.com/web/800x600/education/LETTERSANDNUMBER/images/Foam%20Magnetic%20Letters%20&amp;%20Numbers.jpg&amp;imgrefurl=http://www.ewave1.com/web/800x600/education/LETTERSANDNUMBER/letters_and_numbers.htm&amp;usg=__FpJdxtc2MwOm6TBDgrD-3S7MLyM=&amp;h=241&amp;w=250&amp;sz=24&amp;hl=en&amp;start=3&amp;um=1&amp;tbnid=hGzJvLqoEnTkDM:&amp;tbnh=107&amp;tbnw=111&amp;prev=/images?q=magnetic+letters&amp;um=1&amp;hl=en" TargetMode="External"/><Relationship Id="rId22" Type="http://schemas.openxmlformats.org/officeDocument/2006/relationships/hyperlink" Target="http://images.google.co.uk/imgres?imgurl=http://bksschoolhouse.com/cart-imgs/prod14898_lg.jpg&amp;imgrefurl=http://bksschoolhouse.com/shop.php?pid=14898&amp;usg=__GBspCHWiAB0J_IkX0GloBMHm4UI=&amp;h=500&amp;w=500&amp;sz=24&amp;hl=en&amp;start=2&amp;um=1&amp;tbnid=y4Z7KjiciqgDmM:&amp;tbnh=130&amp;tbnw=130&amp;prev=/images?q=dot+to+dot+letters&amp;um=1&amp;hl=en" TargetMode="External"/><Relationship Id="rId27" Type="http://schemas.openxmlformats.org/officeDocument/2006/relationships/image" Target="media/image11.jpeg"/><Relationship Id="rId30" Type="http://schemas.openxmlformats.org/officeDocument/2006/relationships/hyperlink" Target="http://images.google.co.uk/imgres?imgurl=http://www.infomontessori.com/Pictures/montessori-language-sandpaper-letters.jpg&amp;imgrefurl=http://www.infomontessori.com/language/written-language-sandpaper-letters.htm&amp;usg=__mg8lEC_KVM75v0v17dSltrU43Ao=&amp;h=263&amp;w=350&amp;sz=71&amp;hl=en&amp;start=13&amp;um=1&amp;tbnid=5JZZSJ5uZy9FnM:&amp;tbnh=90&amp;tbnw=120&amp;prev=/images?q=sandpaper+letters&amp;um=1&amp;hl=en" TargetMode="External"/><Relationship Id="rId35" Type="http://schemas.openxmlformats.org/officeDocument/2006/relationships/image" Target="media/image15.jpeg"/><Relationship Id="rId43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2825A61EA87247F6B70086A90B1222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FF37F3-1588-41D3-9A2F-D9CAF95CBE84}"/>
      </w:docPartPr>
      <w:docPartBody>
        <w:p w:rsidR="00000000" w:rsidRDefault="00362E6B" w:rsidP="00362E6B">
          <w:pPr>
            <w:pStyle w:val="2825A61EA87247F6B70086A90B12229E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362E6B"/>
    <w:rsid w:val="00362E6B"/>
    <w:rsid w:val="00BB45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825A61EA87247F6B70086A90B12229E">
    <w:name w:val="2825A61EA87247F6B70086A90B12229E"/>
    <w:rsid w:val="00362E6B"/>
  </w:style>
  <w:style w:type="paragraph" w:customStyle="1" w:styleId="2C08DDFB5C3549399FF7855E201BA666">
    <w:name w:val="2C08DDFB5C3549399FF7855E201BA666"/>
    <w:rsid w:val="00362E6B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Supporting my child-activities and resources to use at home</vt:lpstr>
    </vt:vector>
  </TitlesOfParts>
  <Company>Westrop</Company>
  <LinksUpToDate>false</LinksUpToDate>
  <CharactersWithSpaces>1455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Supporting my child-activities and resources to use at home</dc:title>
  <dc:subject/>
  <dc:creator> </dc:creator>
  <cp:keywords/>
  <dc:description/>
  <cp:lastModifiedBy> </cp:lastModifiedBy>
  <cp:revision>4</cp:revision>
  <dcterms:created xsi:type="dcterms:W3CDTF">2011-03-18T10:53:00Z</dcterms:created>
  <dcterms:modified xsi:type="dcterms:W3CDTF">2011-03-18T11:32:00Z</dcterms:modified>
</cp:coreProperties>
</file>